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39D0A" w14:textId="1E0E3231" w:rsidR="005F6D0E" w:rsidRPr="005D32F5" w:rsidRDefault="005F6D0E" w:rsidP="00C37CAF">
      <w:pPr>
        <w:rPr>
          <w:rFonts w:ascii="Arial Narrow" w:hAnsi="Arial Narrow"/>
          <w:b/>
          <w:color w:val="000000"/>
        </w:rPr>
      </w:pPr>
      <w:bookmarkStart w:id="0" w:name="_Hlk124925658"/>
      <w:bookmarkStart w:id="1" w:name="_Hlk124768575"/>
    </w:p>
    <w:p w14:paraId="1B5C4CD2" w14:textId="515D6D84" w:rsidR="005F6D0E" w:rsidRPr="005D32F5" w:rsidRDefault="00C935A8" w:rsidP="005F6D0E">
      <w:pPr>
        <w:spacing w:line="480" w:lineRule="auto"/>
        <w:contextualSpacing/>
        <w:jc w:val="center"/>
        <w:rPr>
          <w:rFonts w:ascii="Arial Narrow" w:hAnsi="Arial Narrow"/>
          <w:b/>
          <w:sz w:val="40"/>
          <w:szCs w:val="40"/>
        </w:rPr>
      </w:pPr>
      <w:r w:rsidRPr="005D32F5">
        <w:rPr>
          <w:rFonts w:ascii="Arial Narrow" w:hAnsi="Arial Narrow"/>
          <w:b/>
          <w:sz w:val="40"/>
          <w:szCs w:val="40"/>
        </w:rPr>
        <w:t>INSTITUTO DISTRITAL DE DEPORTE Y RECREACION</w:t>
      </w:r>
    </w:p>
    <w:p w14:paraId="083F2F7B" w14:textId="2AA1B274" w:rsidR="00C935A8" w:rsidRPr="005D32F5" w:rsidRDefault="00C935A8" w:rsidP="005F6D0E">
      <w:pPr>
        <w:spacing w:line="480" w:lineRule="auto"/>
        <w:contextualSpacing/>
        <w:jc w:val="center"/>
        <w:rPr>
          <w:rFonts w:ascii="Arial Narrow" w:hAnsi="Arial Narrow"/>
          <w:b/>
          <w:sz w:val="40"/>
          <w:szCs w:val="40"/>
        </w:rPr>
      </w:pPr>
      <w:r w:rsidRPr="005D32F5">
        <w:rPr>
          <w:rFonts w:ascii="Arial Narrow" w:hAnsi="Arial Narrow"/>
          <w:b/>
          <w:sz w:val="40"/>
          <w:szCs w:val="40"/>
        </w:rPr>
        <w:t>IDER</w:t>
      </w:r>
    </w:p>
    <w:p w14:paraId="3EFBD301" w14:textId="77777777" w:rsidR="005F6D0E" w:rsidRPr="005D32F5" w:rsidRDefault="005F6D0E" w:rsidP="005F6D0E">
      <w:pPr>
        <w:spacing w:line="480" w:lineRule="auto"/>
        <w:contextualSpacing/>
        <w:jc w:val="center"/>
        <w:rPr>
          <w:rFonts w:ascii="Arial Narrow" w:hAnsi="Arial Narrow"/>
          <w:b/>
          <w:sz w:val="40"/>
          <w:szCs w:val="40"/>
        </w:rPr>
      </w:pPr>
      <w:r w:rsidRPr="005D32F5">
        <w:rPr>
          <w:rFonts w:ascii="Arial Narrow" w:hAnsi="Arial Narrow"/>
          <w:b/>
          <w:sz w:val="40"/>
          <w:szCs w:val="40"/>
        </w:rPr>
        <w:t xml:space="preserve">   </w:t>
      </w:r>
    </w:p>
    <w:p w14:paraId="70836C83" w14:textId="50B40C90" w:rsidR="005F6D0E" w:rsidRPr="005D32F5" w:rsidRDefault="005F6D0E" w:rsidP="005F6D0E">
      <w:pPr>
        <w:ind w:left="567"/>
        <w:contextualSpacing/>
        <w:jc w:val="center"/>
        <w:rPr>
          <w:rFonts w:ascii="Arial Narrow" w:hAnsi="Arial Narrow"/>
          <w:b/>
          <w:sz w:val="40"/>
          <w:szCs w:val="40"/>
        </w:rPr>
      </w:pPr>
    </w:p>
    <w:p w14:paraId="52303FAF" w14:textId="77777777" w:rsidR="00C37CAF" w:rsidRPr="005D32F5" w:rsidRDefault="00C37CAF" w:rsidP="007C5718">
      <w:pPr>
        <w:spacing w:after="0" w:line="240" w:lineRule="auto"/>
        <w:contextualSpacing/>
        <w:jc w:val="center"/>
        <w:rPr>
          <w:rFonts w:ascii="Arial Narrow" w:hAnsi="Arial Narrow"/>
          <w:b/>
          <w:sz w:val="40"/>
          <w:szCs w:val="40"/>
        </w:rPr>
      </w:pPr>
      <w:bookmarkStart w:id="2" w:name="_Hlk132017433"/>
      <w:r w:rsidRPr="005D32F5">
        <w:rPr>
          <w:rFonts w:ascii="Arial Narrow" w:hAnsi="Arial Narrow"/>
          <w:b/>
          <w:sz w:val="40"/>
          <w:szCs w:val="40"/>
        </w:rPr>
        <w:t>PROGRAMA DE VIGILANCIA EPIDEMIOLÓGICA PARA PREVENCIÓN DE DESÓRDENES MUSCULOESQUELÉTICOS</w:t>
      </w:r>
    </w:p>
    <w:bookmarkEnd w:id="2"/>
    <w:p w14:paraId="2652D132" w14:textId="2007F238" w:rsidR="00C37CAF" w:rsidRPr="005D32F5" w:rsidRDefault="00C37CAF" w:rsidP="005F6D0E">
      <w:pPr>
        <w:ind w:left="567"/>
        <w:contextualSpacing/>
        <w:jc w:val="center"/>
        <w:rPr>
          <w:rFonts w:ascii="Arial Narrow" w:hAnsi="Arial Narrow"/>
          <w:b/>
          <w:sz w:val="40"/>
          <w:szCs w:val="40"/>
        </w:rPr>
      </w:pPr>
    </w:p>
    <w:p w14:paraId="6BE4196B" w14:textId="28B01E3A" w:rsidR="00C37CAF" w:rsidRPr="005D32F5" w:rsidRDefault="00C37CAF" w:rsidP="005F6D0E">
      <w:pPr>
        <w:ind w:left="567"/>
        <w:contextualSpacing/>
        <w:jc w:val="center"/>
        <w:rPr>
          <w:rFonts w:ascii="Arial Narrow" w:hAnsi="Arial Narrow"/>
          <w:b/>
          <w:sz w:val="40"/>
          <w:szCs w:val="40"/>
        </w:rPr>
      </w:pPr>
    </w:p>
    <w:p w14:paraId="07845065" w14:textId="7A0CE471" w:rsidR="00C37CAF" w:rsidRPr="005D32F5" w:rsidRDefault="00C37CAF" w:rsidP="005F6D0E">
      <w:pPr>
        <w:ind w:left="567"/>
        <w:contextualSpacing/>
        <w:jc w:val="center"/>
        <w:rPr>
          <w:rFonts w:ascii="Arial Narrow" w:hAnsi="Arial Narrow"/>
          <w:b/>
          <w:sz w:val="40"/>
          <w:szCs w:val="40"/>
        </w:rPr>
      </w:pPr>
    </w:p>
    <w:p w14:paraId="5BA4B444" w14:textId="77777777" w:rsidR="00C37CAF" w:rsidRPr="005D32F5" w:rsidRDefault="00C37CAF" w:rsidP="005F6D0E">
      <w:pPr>
        <w:ind w:left="567"/>
        <w:contextualSpacing/>
        <w:jc w:val="center"/>
        <w:rPr>
          <w:rFonts w:ascii="Arial Narrow" w:hAnsi="Arial Narrow"/>
          <w:b/>
          <w:sz w:val="40"/>
          <w:szCs w:val="40"/>
        </w:rPr>
      </w:pPr>
    </w:p>
    <w:p w14:paraId="32CF3ACF" w14:textId="77777777" w:rsidR="005F6D0E" w:rsidRPr="005D32F5" w:rsidRDefault="005F6D0E" w:rsidP="005F6D0E">
      <w:pPr>
        <w:contextualSpacing/>
        <w:jc w:val="center"/>
        <w:rPr>
          <w:rFonts w:ascii="Arial Narrow" w:hAnsi="Arial Narrow"/>
          <w:b/>
          <w:sz w:val="40"/>
          <w:szCs w:val="40"/>
        </w:rPr>
      </w:pPr>
    </w:p>
    <w:p w14:paraId="530FD769" w14:textId="77777777" w:rsidR="005F6D0E" w:rsidRPr="005D32F5" w:rsidRDefault="005F6D0E" w:rsidP="005F6D0E">
      <w:pPr>
        <w:contextualSpacing/>
        <w:jc w:val="center"/>
        <w:rPr>
          <w:rFonts w:ascii="Arial Narrow" w:hAnsi="Arial Narrow"/>
          <w:b/>
          <w:sz w:val="40"/>
          <w:szCs w:val="40"/>
        </w:rPr>
      </w:pPr>
    </w:p>
    <w:p w14:paraId="21C7CA89" w14:textId="77777777" w:rsidR="005F6D0E" w:rsidRPr="005D32F5" w:rsidRDefault="005F6D0E" w:rsidP="005F6D0E">
      <w:pPr>
        <w:contextualSpacing/>
        <w:jc w:val="center"/>
        <w:rPr>
          <w:rFonts w:ascii="Arial Narrow" w:hAnsi="Arial Narrow"/>
          <w:b/>
          <w:sz w:val="40"/>
          <w:szCs w:val="40"/>
        </w:rPr>
      </w:pPr>
    </w:p>
    <w:p w14:paraId="08B1B91F" w14:textId="58941D0C" w:rsidR="005F6D0E" w:rsidRPr="005D32F5" w:rsidRDefault="005F6D0E" w:rsidP="005F6D0E">
      <w:pPr>
        <w:contextualSpacing/>
        <w:jc w:val="center"/>
        <w:rPr>
          <w:rFonts w:ascii="Arial Narrow" w:hAnsi="Arial Narrow"/>
          <w:b/>
          <w:sz w:val="40"/>
          <w:szCs w:val="40"/>
        </w:rPr>
      </w:pPr>
      <w:r w:rsidRPr="005D32F5">
        <w:rPr>
          <w:rFonts w:ascii="Arial Narrow" w:hAnsi="Arial Narrow"/>
          <w:b/>
          <w:sz w:val="40"/>
          <w:szCs w:val="40"/>
        </w:rPr>
        <w:t xml:space="preserve">      </w:t>
      </w:r>
      <w:r w:rsidR="00C935A8" w:rsidRPr="005D32F5">
        <w:rPr>
          <w:rFonts w:ascii="Arial Narrow" w:hAnsi="Arial Narrow"/>
          <w:b/>
          <w:sz w:val="40"/>
          <w:szCs w:val="40"/>
        </w:rPr>
        <w:t>ABRIL 2023</w:t>
      </w:r>
    </w:p>
    <w:p w14:paraId="25179B74" w14:textId="77777777" w:rsidR="005F6D0E" w:rsidRPr="005D32F5" w:rsidRDefault="005F6D0E" w:rsidP="005F6D0E">
      <w:pPr>
        <w:spacing w:after="200" w:line="276" w:lineRule="auto"/>
        <w:rPr>
          <w:rFonts w:ascii="Arial Narrow" w:hAnsi="Arial Narrow"/>
          <w:b/>
          <w:color w:val="000000"/>
        </w:rPr>
      </w:pPr>
      <w:bookmarkStart w:id="3" w:name="_Toc243454226"/>
    </w:p>
    <w:p w14:paraId="15B365AB" w14:textId="77777777" w:rsidR="005F6D0E" w:rsidRPr="005D32F5" w:rsidRDefault="005F6D0E" w:rsidP="005F6D0E">
      <w:pPr>
        <w:spacing w:after="200" w:line="276" w:lineRule="auto"/>
        <w:rPr>
          <w:rFonts w:ascii="Arial Narrow" w:hAnsi="Arial Narrow"/>
          <w:b/>
          <w:color w:val="000000"/>
        </w:rPr>
      </w:pPr>
    </w:p>
    <w:p w14:paraId="1E501143" w14:textId="225EB768" w:rsidR="005F6D0E" w:rsidRPr="005D32F5" w:rsidRDefault="005F6D0E" w:rsidP="005F6D0E">
      <w:pPr>
        <w:spacing w:after="200" w:line="276" w:lineRule="auto"/>
        <w:rPr>
          <w:rFonts w:ascii="Arial Narrow" w:hAnsi="Arial Narrow"/>
          <w:b/>
          <w:color w:val="000000"/>
        </w:rPr>
      </w:pPr>
    </w:p>
    <w:p w14:paraId="7D169D20" w14:textId="77777777" w:rsidR="00C935A8" w:rsidRPr="005D32F5" w:rsidRDefault="00C935A8" w:rsidP="00C935A8">
      <w:pPr>
        <w:spacing w:line="240" w:lineRule="auto"/>
        <w:jc w:val="center"/>
        <w:rPr>
          <w:rFonts w:ascii="Arial Narrow" w:eastAsia="Times New Roman" w:hAnsi="Arial Narrow" w:cs="Arial"/>
          <w:b/>
          <w:bCs/>
          <w:color w:val="000000"/>
        </w:rPr>
      </w:pPr>
      <w:r w:rsidRPr="005D32F5">
        <w:rPr>
          <w:rFonts w:ascii="Arial Narrow" w:hAnsi="Arial Narrow" w:cs="Arial"/>
          <w:b/>
          <w:bCs/>
        </w:rPr>
        <w:lastRenderedPageBreak/>
        <w:t>TABLA DE CONTENIDO</w:t>
      </w:r>
    </w:p>
    <w:sdt>
      <w:sdtPr>
        <w:rPr>
          <w:rFonts w:ascii="Arial Narrow" w:hAnsi="Arial Narrow"/>
          <w:lang w:val="es-ES"/>
        </w:rPr>
        <w:id w:val="601924128"/>
        <w:docPartObj>
          <w:docPartGallery w:val="Table of Contents"/>
          <w:docPartUnique/>
        </w:docPartObj>
      </w:sdtPr>
      <w:sdtEndPr>
        <w:rPr>
          <w:b/>
          <w:bCs/>
        </w:rPr>
      </w:sdtEndPr>
      <w:sdtContent>
        <w:p w14:paraId="36598C68" w14:textId="56EE212C" w:rsidR="005D32F5" w:rsidRDefault="00C935A8">
          <w:pPr>
            <w:pStyle w:val="TDC1"/>
            <w:tabs>
              <w:tab w:val="left" w:pos="440"/>
              <w:tab w:val="right" w:leader="dot" w:pos="9962"/>
            </w:tabs>
            <w:rPr>
              <w:noProof/>
              <w:lang w:eastAsia="es-CO"/>
            </w:rPr>
          </w:pPr>
          <w:r w:rsidRPr="005D32F5">
            <w:rPr>
              <w:rFonts w:ascii="Arial Narrow" w:hAnsi="Arial Narrow"/>
            </w:rPr>
            <w:fldChar w:fldCharType="begin"/>
          </w:r>
          <w:r w:rsidRPr="005D32F5">
            <w:rPr>
              <w:rFonts w:ascii="Arial Narrow" w:hAnsi="Arial Narrow"/>
            </w:rPr>
            <w:instrText xml:space="preserve"> TOC \o "1-3" \h \z \u </w:instrText>
          </w:r>
          <w:r w:rsidRPr="005D32F5">
            <w:rPr>
              <w:rFonts w:ascii="Arial Narrow" w:hAnsi="Arial Narrow"/>
            </w:rPr>
            <w:fldChar w:fldCharType="separate"/>
          </w:r>
          <w:hyperlink w:anchor="_Toc132017858" w:history="1">
            <w:r w:rsidR="005D32F5" w:rsidRPr="00FA495F">
              <w:rPr>
                <w:rStyle w:val="Hipervnculo"/>
                <w:rFonts w:ascii="Arial Narrow" w:hAnsi="Arial Narrow" w:cs="Arial"/>
                <w:b/>
                <w:noProof/>
              </w:rPr>
              <w:t>1.</w:t>
            </w:r>
            <w:r w:rsidR="005D32F5">
              <w:rPr>
                <w:noProof/>
                <w:lang w:eastAsia="es-CO"/>
              </w:rPr>
              <w:tab/>
            </w:r>
            <w:r w:rsidR="005D32F5" w:rsidRPr="00FA495F">
              <w:rPr>
                <w:rStyle w:val="Hipervnculo"/>
                <w:rFonts w:ascii="Arial Narrow" w:hAnsi="Arial Narrow" w:cs="Arial"/>
                <w:b/>
                <w:noProof/>
              </w:rPr>
              <w:t>INTRODUCCIÓN</w:t>
            </w:r>
            <w:r w:rsidR="005D32F5">
              <w:rPr>
                <w:noProof/>
                <w:webHidden/>
              </w:rPr>
              <w:tab/>
            </w:r>
            <w:r w:rsidR="005D32F5">
              <w:rPr>
                <w:noProof/>
                <w:webHidden/>
              </w:rPr>
              <w:fldChar w:fldCharType="begin"/>
            </w:r>
            <w:r w:rsidR="005D32F5">
              <w:rPr>
                <w:noProof/>
                <w:webHidden/>
              </w:rPr>
              <w:instrText xml:space="preserve"> PAGEREF _Toc132017858 \h </w:instrText>
            </w:r>
            <w:r w:rsidR="005D32F5">
              <w:rPr>
                <w:noProof/>
                <w:webHidden/>
              </w:rPr>
            </w:r>
            <w:r w:rsidR="005D32F5">
              <w:rPr>
                <w:noProof/>
                <w:webHidden/>
              </w:rPr>
              <w:fldChar w:fldCharType="separate"/>
            </w:r>
            <w:r w:rsidR="00BF412D">
              <w:rPr>
                <w:noProof/>
                <w:webHidden/>
              </w:rPr>
              <w:t>2</w:t>
            </w:r>
            <w:r w:rsidR="005D32F5">
              <w:rPr>
                <w:noProof/>
                <w:webHidden/>
              </w:rPr>
              <w:fldChar w:fldCharType="end"/>
            </w:r>
          </w:hyperlink>
        </w:p>
        <w:p w14:paraId="246C3D16" w14:textId="1610BEA0" w:rsidR="005D32F5" w:rsidRDefault="00F9653E">
          <w:pPr>
            <w:pStyle w:val="TDC1"/>
            <w:tabs>
              <w:tab w:val="left" w:pos="440"/>
              <w:tab w:val="right" w:leader="dot" w:pos="9962"/>
            </w:tabs>
            <w:rPr>
              <w:noProof/>
              <w:lang w:eastAsia="es-CO"/>
            </w:rPr>
          </w:pPr>
          <w:hyperlink w:anchor="_Toc132017859" w:history="1">
            <w:r w:rsidR="005D32F5" w:rsidRPr="00FA495F">
              <w:rPr>
                <w:rStyle w:val="Hipervnculo"/>
                <w:rFonts w:ascii="Arial Narrow" w:hAnsi="Arial Narrow" w:cs="Arial"/>
                <w:b/>
                <w:noProof/>
              </w:rPr>
              <w:t>2.</w:t>
            </w:r>
            <w:r w:rsidR="005D32F5">
              <w:rPr>
                <w:noProof/>
                <w:lang w:eastAsia="es-CO"/>
              </w:rPr>
              <w:tab/>
            </w:r>
            <w:r w:rsidR="005D32F5" w:rsidRPr="00FA495F">
              <w:rPr>
                <w:rStyle w:val="Hipervnculo"/>
                <w:rFonts w:ascii="Arial Narrow" w:hAnsi="Arial Narrow" w:cs="Arial"/>
                <w:b/>
                <w:noProof/>
              </w:rPr>
              <w:t>OBJETIVOS</w:t>
            </w:r>
            <w:r w:rsidR="005D32F5">
              <w:rPr>
                <w:noProof/>
                <w:webHidden/>
              </w:rPr>
              <w:tab/>
            </w:r>
            <w:r w:rsidR="005D32F5">
              <w:rPr>
                <w:noProof/>
                <w:webHidden/>
              </w:rPr>
              <w:fldChar w:fldCharType="begin"/>
            </w:r>
            <w:r w:rsidR="005D32F5">
              <w:rPr>
                <w:noProof/>
                <w:webHidden/>
              </w:rPr>
              <w:instrText xml:space="preserve"> PAGEREF _Toc132017859 \h </w:instrText>
            </w:r>
            <w:r w:rsidR="005D32F5">
              <w:rPr>
                <w:noProof/>
                <w:webHidden/>
              </w:rPr>
            </w:r>
            <w:r w:rsidR="005D32F5">
              <w:rPr>
                <w:noProof/>
                <w:webHidden/>
              </w:rPr>
              <w:fldChar w:fldCharType="separate"/>
            </w:r>
            <w:r w:rsidR="00BF412D">
              <w:rPr>
                <w:noProof/>
                <w:webHidden/>
              </w:rPr>
              <w:t>3</w:t>
            </w:r>
            <w:r w:rsidR="005D32F5">
              <w:rPr>
                <w:noProof/>
                <w:webHidden/>
              </w:rPr>
              <w:fldChar w:fldCharType="end"/>
            </w:r>
          </w:hyperlink>
        </w:p>
        <w:p w14:paraId="67703D85" w14:textId="5B8FC11B" w:rsidR="005D32F5" w:rsidRDefault="00F9653E">
          <w:pPr>
            <w:pStyle w:val="TDC2"/>
            <w:tabs>
              <w:tab w:val="left" w:pos="880"/>
            </w:tabs>
            <w:rPr>
              <w:lang w:eastAsia="es-CO"/>
            </w:rPr>
          </w:pPr>
          <w:hyperlink w:anchor="_Toc132017860" w:history="1">
            <w:r w:rsidR="005D32F5" w:rsidRPr="00FA495F">
              <w:rPr>
                <w:rStyle w:val="Hipervnculo"/>
                <w:rFonts w:ascii="Arial Narrow" w:hAnsi="Arial Narrow"/>
                <w:b/>
                <w:bCs/>
              </w:rPr>
              <w:t>2.1.</w:t>
            </w:r>
            <w:r w:rsidR="005D32F5">
              <w:rPr>
                <w:lang w:eastAsia="es-CO"/>
              </w:rPr>
              <w:tab/>
            </w:r>
            <w:r w:rsidR="005D32F5" w:rsidRPr="00FA495F">
              <w:rPr>
                <w:rStyle w:val="Hipervnculo"/>
                <w:rFonts w:ascii="Arial Narrow" w:hAnsi="Arial Narrow"/>
                <w:b/>
                <w:bCs/>
              </w:rPr>
              <w:t>Objetivo General</w:t>
            </w:r>
            <w:r w:rsidR="005D32F5">
              <w:rPr>
                <w:webHidden/>
              </w:rPr>
              <w:tab/>
            </w:r>
            <w:r w:rsidR="005D32F5">
              <w:rPr>
                <w:webHidden/>
              </w:rPr>
              <w:fldChar w:fldCharType="begin"/>
            </w:r>
            <w:r w:rsidR="005D32F5">
              <w:rPr>
                <w:webHidden/>
              </w:rPr>
              <w:instrText xml:space="preserve"> PAGEREF _Toc132017860 \h </w:instrText>
            </w:r>
            <w:r w:rsidR="005D32F5">
              <w:rPr>
                <w:webHidden/>
              </w:rPr>
            </w:r>
            <w:r w:rsidR="005D32F5">
              <w:rPr>
                <w:webHidden/>
              </w:rPr>
              <w:fldChar w:fldCharType="separate"/>
            </w:r>
            <w:r w:rsidR="00BF412D">
              <w:rPr>
                <w:webHidden/>
              </w:rPr>
              <w:t>3</w:t>
            </w:r>
            <w:r w:rsidR="005D32F5">
              <w:rPr>
                <w:webHidden/>
              </w:rPr>
              <w:fldChar w:fldCharType="end"/>
            </w:r>
          </w:hyperlink>
        </w:p>
        <w:p w14:paraId="57F510ED" w14:textId="7917EFA7" w:rsidR="005D32F5" w:rsidRDefault="00F9653E">
          <w:pPr>
            <w:pStyle w:val="TDC2"/>
            <w:tabs>
              <w:tab w:val="left" w:pos="880"/>
            </w:tabs>
            <w:rPr>
              <w:lang w:eastAsia="es-CO"/>
            </w:rPr>
          </w:pPr>
          <w:hyperlink w:anchor="_Toc132017861" w:history="1">
            <w:r w:rsidR="005D32F5" w:rsidRPr="00FA495F">
              <w:rPr>
                <w:rStyle w:val="Hipervnculo"/>
                <w:rFonts w:ascii="Arial Narrow" w:hAnsi="Arial Narrow"/>
                <w:b/>
                <w:bCs/>
              </w:rPr>
              <w:t>2.2.</w:t>
            </w:r>
            <w:r w:rsidR="005D32F5">
              <w:rPr>
                <w:lang w:eastAsia="es-CO"/>
              </w:rPr>
              <w:tab/>
            </w:r>
            <w:r w:rsidR="005D32F5" w:rsidRPr="00FA495F">
              <w:rPr>
                <w:rStyle w:val="Hipervnculo"/>
                <w:rFonts w:ascii="Arial Narrow" w:hAnsi="Arial Narrow"/>
                <w:b/>
                <w:bCs/>
              </w:rPr>
              <w:t>Objetivos Específicos</w:t>
            </w:r>
            <w:r w:rsidR="005D32F5">
              <w:rPr>
                <w:webHidden/>
              </w:rPr>
              <w:tab/>
            </w:r>
            <w:r w:rsidR="005D32F5">
              <w:rPr>
                <w:webHidden/>
              </w:rPr>
              <w:fldChar w:fldCharType="begin"/>
            </w:r>
            <w:r w:rsidR="005D32F5">
              <w:rPr>
                <w:webHidden/>
              </w:rPr>
              <w:instrText xml:space="preserve"> PAGEREF _Toc132017861 \h </w:instrText>
            </w:r>
            <w:r w:rsidR="005D32F5">
              <w:rPr>
                <w:webHidden/>
              </w:rPr>
            </w:r>
            <w:r w:rsidR="005D32F5">
              <w:rPr>
                <w:webHidden/>
              </w:rPr>
              <w:fldChar w:fldCharType="separate"/>
            </w:r>
            <w:r w:rsidR="00BF412D">
              <w:rPr>
                <w:webHidden/>
              </w:rPr>
              <w:t>3</w:t>
            </w:r>
            <w:r w:rsidR="005D32F5">
              <w:rPr>
                <w:webHidden/>
              </w:rPr>
              <w:fldChar w:fldCharType="end"/>
            </w:r>
          </w:hyperlink>
        </w:p>
        <w:p w14:paraId="6F97265E" w14:textId="2A099540" w:rsidR="005D32F5" w:rsidRDefault="00F9653E">
          <w:pPr>
            <w:pStyle w:val="TDC1"/>
            <w:tabs>
              <w:tab w:val="left" w:pos="440"/>
              <w:tab w:val="right" w:leader="dot" w:pos="9962"/>
            </w:tabs>
            <w:rPr>
              <w:noProof/>
              <w:lang w:eastAsia="es-CO"/>
            </w:rPr>
          </w:pPr>
          <w:hyperlink w:anchor="_Toc132017862" w:history="1">
            <w:r w:rsidR="005D32F5" w:rsidRPr="00FA495F">
              <w:rPr>
                <w:rStyle w:val="Hipervnculo"/>
                <w:rFonts w:ascii="Arial Narrow" w:hAnsi="Arial Narrow" w:cs="Arial"/>
                <w:b/>
                <w:noProof/>
              </w:rPr>
              <w:t>3.</w:t>
            </w:r>
            <w:r w:rsidR="005D32F5">
              <w:rPr>
                <w:noProof/>
                <w:lang w:eastAsia="es-CO"/>
              </w:rPr>
              <w:tab/>
            </w:r>
            <w:r w:rsidR="005D32F5" w:rsidRPr="00FA495F">
              <w:rPr>
                <w:rStyle w:val="Hipervnculo"/>
                <w:rFonts w:ascii="Arial Narrow" w:hAnsi="Arial Narrow" w:cs="Arial"/>
                <w:b/>
                <w:noProof/>
              </w:rPr>
              <w:t>ALCANCE</w:t>
            </w:r>
            <w:r w:rsidR="005D32F5">
              <w:rPr>
                <w:noProof/>
                <w:webHidden/>
              </w:rPr>
              <w:tab/>
            </w:r>
            <w:r w:rsidR="005D32F5">
              <w:rPr>
                <w:noProof/>
                <w:webHidden/>
              </w:rPr>
              <w:fldChar w:fldCharType="begin"/>
            </w:r>
            <w:r w:rsidR="005D32F5">
              <w:rPr>
                <w:noProof/>
                <w:webHidden/>
              </w:rPr>
              <w:instrText xml:space="preserve"> PAGEREF _Toc132017862 \h </w:instrText>
            </w:r>
            <w:r w:rsidR="005D32F5">
              <w:rPr>
                <w:noProof/>
                <w:webHidden/>
              </w:rPr>
            </w:r>
            <w:r w:rsidR="005D32F5">
              <w:rPr>
                <w:noProof/>
                <w:webHidden/>
              </w:rPr>
              <w:fldChar w:fldCharType="separate"/>
            </w:r>
            <w:r w:rsidR="00BF412D">
              <w:rPr>
                <w:noProof/>
                <w:webHidden/>
              </w:rPr>
              <w:t>3</w:t>
            </w:r>
            <w:r w:rsidR="005D32F5">
              <w:rPr>
                <w:noProof/>
                <w:webHidden/>
              </w:rPr>
              <w:fldChar w:fldCharType="end"/>
            </w:r>
          </w:hyperlink>
        </w:p>
        <w:p w14:paraId="14A7CEED" w14:textId="03CF8D33" w:rsidR="005D32F5" w:rsidRDefault="00F9653E">
          <w:pPr>
            <w:pStyle w:val="TDC1"/>
            <w:tabs>
              <w:tab w:val="left" w:pos="440"/>
              <w:tab w:val="right" w:leader="dot" w:pos="9962"/>
            </w:tabs>
            <w:rPr>
              <w:noProof/>
              <w:lang w:eastAsia="es-CO"/>
            </w:rPr>
          </w:pPr>
          <w:hyperlink w:anchor="_Toc132017863" w:history="1">
            <w:r w:rsidR="005D32F5" w:rsidRPr="00FA495F">
              <w:rPr>
                <w:rStyle w:val="Hipervnculo"/>
                <w:rFonts w:ascii="Arial Narrow" w:hAnsi="Arial Narrow" w:cs="Arial"/>
                <w:b/>
                <w:noProof/>
              </w:rPr>
              <w:t>4.</w:t>
            </w:r>
            <w:r w:rsidR="005D32F5">
              <w:rPr>
                <w:noProof/>
                <w:lang w:eastAsia="es-CO"/>
              </w:rPr>
              <w:tab/>
            </w:r>
            <w:r w:rsidR="005D32F5" w:rsidRPr="00FA495F">
              <w:rPr>
                <w:rStyle w:val="Hipervnculo"/>
                <w:rFonts w:ascii="Arial Narrow" w:hAnsi="Arial Narrow" w:cs="Arial"/>
                <w:b/>
                <w:noProof/>
              </w:rPr>
              <w:t>MARCO LEGAL</w:t>
            </w:r>
            <w:r w:rsidR="005D32F5">
              <w:rPr>
                <w:noProof/>
                <w:webHidden/>
              </w:rPr>
              <w:tab/>
            </w:r>
            <w:r w:rsidR="005D32F5">
              <w:rPr>
                <w:noProof/>
                <w:webHidden/>
              </w:rPr>
              <w:fldChar w:fldCharType="begin"/>
            </w:r>
            <w:r w:rsidR="005D32F5">
              <w:rPr>
                <w:noProof/>
                <w:webHidden/>
              </w:rPr>
              <w:instrText xml:space="preserve"> PAGEREF _Toc132017863 \h </w:instrText>
            </w:r>
            <w:r w:rsidR="005D32F5">
              <w:rPr>
                <w:noProof/>
                <w:webHidden/>
              </w:rPr>
            </w:r>
            <w:r w:rsidR="005D32F5">
              <w:rPr>
                <w:noProof/>
                <w:webHidden/>
              </w:rPr>
              <w:fldChar w:fldCharType="separate"/>
            </w:r>
            <w:r w:rsidR="00BF412D">
              <w:rPr>
                <w:noProof/>
                <w:webHidden/>
              </w:rPr>
              <w:t>4</w:t>
            </w:r>
            <w:r w:rsidR="005D32F5">
              <w:rPr>
                <w:noProof/>
                <w:webHidden/>
              </w:rPr>
              <w:fldChar w:fldCharType="end"/>
            </w:r>
          </w:hyperlink>
        </w:p>
        <w:p w14:paraId="04BA076F" w14:textId="61DA8D2E" w:rsidR="005D32F5" w:rsidRDefault="00F9653E">
          <w:pPr>
            <w:pStyle w:val="TDC1"/>
            <w:tabs>
              <w:tab w:val="left" w:pos="440"/>
              <w:tab w:val="right" w:leader="dot" w:pos="9962"/>
            </w:tabs>
            <w:rPr>
              <w:noProof/>
              <w:lang w:eastAsia="es-CO"/>
            </w:rPr>
          </w:pPr>
          <w:hyperlink w:anchor="_Toc132017864" w:history="1">
            <w:r w:rsidR="005D32F5" w:rsidRPr="00FA495F">
              <w:rPr>
                <w:rStyle w:val="Hipervnculo"/>
                <w:rFonts w:ascii="Arial Narrow" w:hAnsi="Arial Narrow" w:cs="Arial"/>
                <w:b/>
                <w:noProof/>
              </w:rPr>
              <w:t>5.</w:t>
            </w:r>
            <w:r w:rsidR="005D32F5">
              <w:rPr>
                <w:noProof/>
                <w:lang w:eastAsia="es-CO"/>
              </w:rPr>
              <w:tab/>
            </w:r>
            <w:r w:rsidR="005D32F5" w:rsidRPr="00FA495F">
              <w:rPr>
                <w:rStyle w:val="Hipervnculo"/>
                <w:rFonts w:ascii="Arial Narrow" w:hAnsi="Arial Narrow" w:cs="Arial"/>
                <w:b/>
                <w:noProof/>
              </w:rPr>
              <w:t>DEFINICIONES</w:t>
            </w:r>
            <w:r w:rsidR="005D32F5">
              <w:rPr>
                <w:noProof/>
                <w:webHidden/>
              </w:rPr>
              <w:tab/>
            </w:r>
            <w:r w:rsidR="005D32F5">
              <w:rPr>
                <w:noProof/>
                <w:webHidden/>
              </w:rPr>
              <w:fldChar w:fldCharType="begin"/>
            </w:r>
            <w:r w:rsidR="005D32F5">
              <w:rPr>
                <w:noProof/>
                <w:webHidden/>
              </w:rPr>
              <w:instrText xml:space="preserve"> PAGEREF _Toc132017864 \h </w:instrText>
            </w:r>
            <w:r w:rsidR="005D32F5">
              <w:rPr>
                <w:noProof/>
                <w:webHidden/>
              </w:rPr>
            </w:r>
            <w:r w:rsidR="005D32F5">
              <w:rPr>
                <w:noProof/>
                <w:webHidden/>
              </w:rPr>
              <w:fldChar w:fldCharType="separate"/>
            </w:r>
            <w:r w:rsidR="00BF412D">
              <w:rPr>
                <w:noProof/>
                <w:webHidden/>
              </w:rPr>
              <w:t>9</w:t>
            </w:r>
            <w:r w:rsidR="005D32F5">
              <w:rPr>
                <w:noProof/>
                <w:webHidden/>
              </w:rPr>
              <w:fldChar w:fldCharType="end"/>
            </w:r>
          </w:hyperlink>
        </w:p>
        <w:p w14:paraId="6FBBDCAD" w14:textId="458C1BD8" w:rsidR="005D32F5" w:rsidRDefault="00F9653E">
          <w:pPr>
            <w:pStyle w:val="TDC1"/>
            <w:tabs>
              <w:tab w:val="left" w:pos="440"/>
              <w:tab w:val="right" w:leader="dot" w:pos="9962"/>
            </w:tabs>
            <w:rPr>
              <w:noProof/>
              <w:lang w:eastAsia="es-CO"/>
            </w:rPr>
          </w:pPr>
          <w:hyperlink w:anchor="_Toc132017865" w:history="1">
            <w:r w:rsidR="005D32F5" w:rsidRPr="00FA495F">
              <w:rPr>
                <w:rStyle w:val="Hipervnculo"/>
                <w:rFonts w:ascii="Arial Narrow" w:hAnsi="Arial Narrow" w:cs="Arial"/>
                <w:b/>
                <w:noProof/>
              </w:rPr>
              <w:t>6.</w:t>
            </w:r>
            <w:r w:rsidR="005D32F5">
              <w:rPr>
                <w:noProof/>
                <w:lang w:eastAsia="es-CO"/>
              </w:rPr>
              <w:tab/>
            </w:r>
            <w:r w:rsidR="005D32F5" w:rsidRPr="00FA495F">
              <w:rPr>
                <w:rStyle w:val="Hipervnculo"/>
                <w:rFonts w:ascii="Arial Narrow" w:hAnsi="Arial Narrow" w:cs="Arial"/>
                <w:b/>
                <w:noProof/>
              </w:rPr>
              <w:t>RESPONSABILIDADES</w:t>
            </w:r>
            <w:r w:rsidR="005D32F5">
              <w:rPr>
                <w:noProof/>
                <w:webHidden/>
              </w:rPr>
              <w:tab/>
            </w:r>
            <w:r w:rsidR="005D32F5">
              <w:rPr>
                <w:noProof/>
                <w:webHidden/>
              </w:rPr>
              <w:fldChar w:fldCharType="begin"/>
            </w:r>
            <w:r w:rsidR="005D32F5">
              <w:rPr>
                <w:noProof/>
                <w:webHidden/>
              </w:rPr>
              <w:instrText xml:space="preserve"> PAGEREF _Toc132017865 \h </w:instrText>
            </w:r>
            <w:r w:rsidR="005D32F5">
              <w:rPr>
                <w:noProof/>
                <w:webHidden/>
              </w:rPr>
            </w:r>
            <w:r w:rsidR="005D32F5">
              <w:rPr>
                <w:noProof/>
                <w:webHidden/>
              </w:rPr>
              <w:fldChar w:fldCharType="separate"/>
            </w:r>
            <w:r w:rsidR="00BF412D">
              <w:rPr>
                <w:noProof/>
                <w:webHidden/>
              </w:rPr>
              <w:t>14</w:t>
            </w:r>
            <w:r w:rsidR="005D32F5">
              <w:rPr>
                <w:noProof/>
                <w:webHidden/>
              </w:rPr>
              <w:fldChar w:fldCharType="end"/>
            </w:r>
          </w:hyperlink>
        </w:p>
        <w:p w14:paraId="150DD143" w14:textId="632A77D3" w:rsidR="005D32F5" w:rsidRDefault="00F9653E">
          <w:pPr>
            <w:pStyle w:val="TDC2"/>
            <w:tabs>
              <w:tab w:val="left" w:pos="880"/>
            </w:tabs>
            <w:rPr>
              <w:lang w:eastAsia="es-CO"/>
            </w:rPr>
          </w:pPr>
          <w:hyperlink w:anchor="_Toc132017866" w:history="1">
            <w:r w:rsidR="005D32F5" w:rsidRPr="00FA495F">
              <w:rPr>
                <w:rStyle w:val="Hipervnculo"/>
                <w:rFonts w:ascii="Arial Narrow" w:hAnsi="Arial Narrow"/>
                <w:b/>
                <w:bCs/>
              </w:rPr>
              <w:t>6.1.</w:t>
            </w:r>
            <w:r w:rsidR="005D32F5">
              <w:rPr>
                <w:lang w:eastAsia="es-CO"/>
              </w:rPr>
              <w:tab/>
            </w:r>
            <w:r w:rsidR="005D32F5" w:rsidRPr="00FA495F">
              <w:rPr>
                <w:rStyle w:val="Hipervnculo"/>
                <w:rFonts w:ascii="Arial Narrow" w:hAnsi="Arial Narrow"/>
                <w:b/>
                <w:bCs/>
              </w:rPr>
              <w:t>Dirección General</w:t>
            </w:r>
            <w:r w:rsidR="005D32F5">
              <w:rPr>
                <w:webHidden/>
              </w:rPr>
              <w:tab/>
            </w:r>
            <w:r w:rsidR="005D32F5">
              <w:rPr>
                <w:webHidden/>
              </w:rPr>
              <w:fldChar w:fldCharType="begin"/>
            </w:r>
            <w:r w:rsidR="005D32F5">
              <w:rPr>
                <w:webHidden/>
              </w:rPr>
              <w:instrText xml:space="preserve"> PAGEREF _Toc132017866 \h </w:instrText>
            </w:r>
            <w:r w:rsidR="005D32F5">
              <w:rPr>
                <w:webHidden/>
              </w:rPr>
            </w:r>
            <w:r w:rsidR="005D32F5">
              <w:rPr>
                <w:webHidden/>
              </w:rPr>
              <w:fldChar w:fldCharType="separate"/>
            </w:r>
            <w:r w:rsidR="00BF412D">
              <w:rPr>
                <w:webHidden/>
              </w:rPr>
              <w:t>14</w:t>
            </w:r>
            <w:r w:rsidR="005D32F5">
              <w:rPr>
                <w:webHidden/>
              </w:rPr>
              <w:fldChar w:fldCharType="end"/>
            </w:r>
          </w:hyperlink>
        </w:p>
        <w:p w14:paraId="4E21A6EB" w14:textId="13E7D356" w:rsidR="005D32F5" w:rsidRDefault="00F9653E">
          <w:pPr>
            <w:pStyle w:val="TDC2"/>
            <w:tabs>
              <w:tab w:val="left" w:pos="880"/>
            </w:tabs>
            <w:rPr>
              <w:lang w:eastAsia="es-CO"/>
            </w:rPr>
          </w:pPr>
          <w:hyperlink w:anchor="_Toc132017867" w:history="1">
            <w:r w:rsidR="005D32F5" w:rsidRPr="00FA495F">
              <w:rPr>
                <w:rStyle w:val="Hipervnculo"/>
                <w:rFonts w:ascii="Arial Narrow" w:hAnsi="Arial Narrow"/>
                <w:b/>
                <w:bCs/>
              </w:rPr>
              <w:t>6.2.</w:t>
            </w:r>
            <w:r w:rsidR="005D32F5">
              <w:rPr>
                <w:lang w:eastAsia="es-CO"/>
              </w:rPr>
              <w:tab/>
            </w:r>
            <w:r w:rsidR="005D32F5" w:rsidRPr="00FA495F">
              <w:rPr>
                <w:rStyle w:val="Hipervnculo"/>
                <w:rFonts w:ascii="Arial Narrow" w:hAnsi="Arial Narrow"/>
                <w:b/>
                <w:bCs/>
              </w:rPr>
              <w:t>Responsable del Programa de Gestión de Seguridad y Salud en el Trabajo (SG-SST)</w:t>
            </w:r>
            <w:r w:rsidR="005D32F5">
              <w:rPr>
                <w:webHidden/>
              </w:rPr>
              <w:tab/>
            </w:r>
            <w:r w:rsidR="005D32F5">
              <w:rPr>
                <w:webHidden/>
              </w:rPr>
              <w:fldChar w:fldCharType="begin"/>
            </w:r>
            <w:r w:rsidR="005D32F5">
              <w:rPr>
                <w:webHidden/>
              </w:rPr>
              <w:instrText xml:space="preserve"> PAGEREF _Toc132017867 \h </w:instrText>
            </w:r>
            <w:r w:rsidR="005D32F5">
              <w:rPr>
                <w:webHidden/>
              </w:rPr>
            </w:r>
            <w:r w:rsidR="005D32F5">
              <w:rPr>
                <w:webHidden/>
              </w:rPr>
              <w:fldChar w:fldCharType="separate"/>
            </w:r>
            <w:r w:rsidR="00BF412D">
              <w:rPr>
                <w:webHidden/>
              </w:rPr>
              <w:t>15</w:t>
            </w:r>
            <w:r w:rsidR="005D32F5">
              <w:rPr>
                <w:webHidden/>
              </w:rPr>
              <w:fldChar w:fldCharType="end"/>
            </w:r>
          </w:hyperlink>
        </w:p>
        <w:p w14:paraId="7C0D6C52" w14:textId="74FC4815" w:rsidR="005D32F5" w:rsidRDefault="00F9653E">
          <w:pPr>
            <w:pStyle w:val="TDC2"/>
            <w:tabs>
              <w:tab w:val="left" w:pos="880"/>
            </w:tabs>
            <w:rPr>
              <w:lang w:eastAsia="es-CO"/>
            </w:rPr>
          </w:pPr>
          <w:hyperlink w:anchor="_Toc132017868" w:history="1">
            <w:r w:rsidR="005D32F5" w:rsidRPr="00FA495F">
              <w:rPr>
                <w:rStyle w:val="Hipervnculo"/>
                <w:rFonts w:ascii="Arial Narrow" w:hAnsi="Arial Narrow"/>
                <w:b/>
                <w:bCs/>
              </w:rPr>
              <w:t>6.3.</w:t>
            </w:r>
            <w:r w:rsidR="005D32F5">
              <w:rPr>
                <w:lang w:eastAsia="es-CO"/>
              </w:rPr>
              <w:tab/>
            </w:r>
            <w:r w:rsidR="005D32F5" w:rsidRPr="00FA495F">
              <w:rPr>
                <w:rStyle w:val="Hipervnculo"/>
                <w:rFonts w:ascii="Arial Narrow" w:hAnsi="Arial Narrow"/>
                <w:b/>
                <w:bCs/>
              </w:rPr>
              <w:t>Trabajadores</w:t>
            </w:r>
            <w:r w:rsidR="005D32F5">
              <w:rPr>
                <w:webHidden/>
              </w:rPr>
              <w:tab/>
            </w:r>
            <w:r w:rsidR="005D32F5">
              <w:rPr>
                <w:webHidden/>
              </w:rPr>
              <w:fldChar w:fldCharType="begin"/>
            </w:r>
            <w:r w:rsidR="005D32F5">
              <w:rPr>
                <w:webHidden/>
              </w:rPr>
              <w:instrText xml:space="preserve"> PAGEREF _Toc132017868 \h </w:instrText>
            </w:r>
            <w:r w:rsidR="005D32F5">
              <w:rPr>
                <w:webHidden/>
              </w:rPr>
            </w:r>
            <w:r w:rsidR="005D32F5">
              <w:rPr>
                <w:webHidden/>
              </w:rPr>
              <w:fldChar w:fldCharType="separate"/>
            </w:r>
            <w:r w:rsidR="00BF412D">
              <w:rPr>
                <w:webHidden/>
              </w:rPr>
              <w:t>16</w:t>
            </w:r>
            <w:r w:rsidR="005D32F5">
              <w:rPr>
                <w:webHidden/>
              </w:rPr>
              <w:fldChar w:fldCharType="end"/>
            </w:r>
          </w:hyperlink>
        </w:p>
        <w:p w14:paraId="2A0175A9" w14:textId="25C258C9" w:rsidR="005D32F5" w:rsidRDefault="00F9653E">
          <w:pPr>
            <w:pStyle w:val="TDC1"/>
            <w:tabs>
              <w:tab w:val="left" w:pos="440"/>
              <w:tab w:val="right" w:leader="dot" w:pos="9962"/>
            </w:tabs>
            <w:rPr>
              <w:noProof/>
              <w:lang w:eastAsia="es-CO"/>
            </w:rPr>
          </w:pPr>
          <w:hyperlink w:anchor="_Toc132017869" w:history="1">
            <w:r w:rsidR="005D32F5" w:rsidRPr="00FA495F">
              <w:rPr>
                <w:rStyle w:val="Hipervnculo"/>
                <w:rFonts w:ascii="Arial Narrow" w:hAnsi="Arial Narrow" w:cs="Arial"/>
                <w:b/>
                <w:noProof/>
              </w:rPr>
              <w:t>7.</w:t>
            </w:r>
            <w:r w:rsidR="005D32F5">
              <w:rPr>
                <w:noProof/>
                <w:lang w:eastAsia="es-CO"/>
              </w:rPr>
              <w:tab/>
            </w:r>
            <w:r w:rsidR="005D32F5" w:rsidRPr="00FA495F">
              <w:rPr>
                <w:rStyle w:val="Hipervnculo"/>
                <w:rFonts w:ascii="Arial Narrow" w:hAnsi="Arial Narrow" w:cs="Arial"/>
                <w:b/>
                <w:noProof/>
              </w:rPr>
              <w:t>RECURSOS</w:t>
            </w:r>
            <w:r w:rsidR="005D32F5">
              <w:rPr>
                <w:noProof/>
                <w:webHidden/>
              </w:rPr>
              <w:tab/>
            </w:r>
            <w:r w:rsidR="005D32F5">
              <w:rPr>
                <w:noProof/>
                <w:webHidden/>
              </w:rPr>
              <w:fldChar w:fldCharType="begin"/>
            </w:r>
            <w:r w:rsidR="005D32F5">
              <w:rPr>
                <w:noProof/>
                <w:webHidden/>
              </w:rPr>
              <w:instrText xml:space="preserve"> PAGEREF _Toc132017869 \h </w:instrText>
            </w:r>
            <w:r w:rsidR="005D32F5">
              <w:rPr>
                <w:noProof/>
                <w:webHidden/>
              </w:rPr>
            </w:r>
            <w:r w:rsidR="005D32F5">
              <w:rPr>
                <w:noProof/>
                <w:webHidden/>
              </w:rPr>
              <w:fldChar w:fldCharType="separate"/>
            </w:r>
            <w:r w:rsidR="00BF412D">
              <w:rPr>
                <w:noProof/>
                <w:webHidden/>
              </w:rPr>
              <w:t>17</w:t>
            </w:r>
            <w:r w:rsidR="005D32F5">
              <w:rPr>
                <w:noProof/>
                <w:webHidden/>
              </w:rPr>
              <w:fldChar w:fldCharType="end"/>
            </w:r>
          </w:hyperlink>
        </w:p>
        <w:p w14:paraId="150B8F37" w14:textId="22EC9C50" w:rsidR="005D32F5" w:rsidRDefault="00F9653E">
          <w:pPr>
            <w:pStyle w:val="TDC1"/>
            <w:tabs>
              <w:tab w:val="left" w:pos="440"/>
              <w:tab w:val="right" w:leader="dot" w:pos="9962"/>
            </w:tabs>
            <w:rPr>
              <w:noProof/>
              <w:lang w:eastAsia="es-CO"/>
            </w:rPr>
          </w:pPr>
          <w:hyperlink w:anchor="_Toc132017870" w:history="1">
            <w:r w:rsidR="005D32F5" w:rsidRPr="00FA495F">
              <w:rPr>
                <w:rStyle w:val="Hipervnculo"/>
                <w:rFonts w:ascii="Arial Narrow" w:hAnsi="Arial Narrow" w:cs="Arial"/>
                <w:b/>
                <w:noProof/>
              </w:rPr>
              <w:t>8.</w:t>
            </w:r>
            <w:r w:rsidR="005D32F5">
              <w:rPr>
                <w:noProof/>
                <w:lang w:eastAsia="es-CO"/>
              </w:rPr>
              <w:tab/>
            </w:r>
            <w:r w:rsidR="005D32F5" w:rsidRPr="00FA495F">
              <w:rPr>
                <w:rStyle w:val="Hipervnculo"/>
                <w:rFonts w:ascii="Arial Narrow" w:hAnsi="Arial Narrow" w:cs="Arial"/>
                <w:b/>
                <w:noProof/>
              </w:rPr>
              <w:t>METODOLOGÍA DEL PROGRAMA</w:t>
            </w:r>
            <w:r w:rsidR="005D32F5">
              <w:rPr>
                <w:noProof/>
                <w:webHidden/>
              </w:rPr>
              <w:tab/>
            </w:r>
            <w:r w:rsidR="005D32F5">
              <w:rPr>
                <w:noProof/>
                <w:webHidden/>
              </w:rPr>
              <w:fldChar w:fldCharType="begin"/>
            </w:r>
            <w:r w:rsidR="005D32F5">
              <w:rPr>
                <w:noProof/>
                <w:webHidden/>
              </w:rPr>
              <w:instrText xml:space="preserve"> PAGEREF _Toc132017870 \h </w:instrText>
            </w:r>
            <w:r w:rsidR="005D32F5">
              <w:rPr>
                <w:noProof/>
                <w:webHidden/>
              </w:rPr>
            </w:r>
            <w:r w:rsidR="005D32F5">
              <w:rPr>
                <w:noProof/>
                <w:webHidden/>
              </w:rPr>
              <w:fldChar w:fldCharType="separate"/>
            </w:r>
            <w:r w:rsidR="00BF412D">
              <w:rPr>
                <w:noProof/>
                <w:webHidden/>
              </w:rPr>
              <w:t>17</w:t>
            </w:r>
            <w:r w:rsidR="005D32F5">
              <w:rPr>
                <w:noProof/>
                <w:webHidden/>
              </w:rPr>
              <w:fldChar w:fldCharType="end"/>
            </w:r>
          </w:hyperlink>
        </w:p>
        <w:p w14:paraId="7781FB02" w14:textId="1D933BA4" w:rsidR="005D32F5" w:rsidRDefault="00F9653E">
          <w:pPr>
            <w:pStyle w:val="TDC2"/>
            <w:tabs>
              <w:tab w:val="left" w:pos="880"/>
            </w:tabs>
            <w:rPr>
              <w:lang w:eastAsia="es-CO"/>
            </w:rPr>
          </w:pPr>
          <w:hyperlink w:anchor="_Toc132017871" w:history="1">
            <w:r w:rsidR="005D32F5" w:rsidRPr="00FA495F">
              <w:rPr>
                <w:rStyle w:val="Hipervnculo"/>
                <w:rFonts w:ascii="Arial Narrow" w:hAnsi="Arial Narrow"/>
                <w:b/>
                <w:bCs/>
              </w:rPr>
              <w:t>8.1.</w:t>
            </w:r>
            <w:r w:rsidR="005D32F5">
              <w:rPr>
                <w:lang w:eastAsia="es-CO"/>
              </w:rPr>
              <w:tab/>
            </w:r>
            <w:r w:rsidR="005D32F5" w:rsidRPr="00FA495F">
              <w:rPr>
                <w:rStyle w:val="Hipervnculo"/>
                <w:rFonts w:ascii="Arial Narrow" w:hAnsi="Arial Narrow"/>
                <w:b/>
                <w:bCs/>
              </w:rPr>
              <w:t>Identificación</w:t>
            </w:r>
            <w:r w:rsidR="005D32F5">
              <w:rPr>
                <w:webHidden/>
              </w:rPr>
              <w:tab/>
            </w:r>
            <w:r w:rsidR="005D32F5">
              <w:rPr>
                <w:webHidden/>
              </w:rPr>
              <w:fldChar w:fldCharType="begin"/>
            </w:r>
            <w:r w:rsidR="005D32F5">
              <w:rPr>
                <w:webHidden/>
              </w:rPr>
              <w:instrText xml:space="preserve"> PAGEREF _Toc132017871 \h </w:instrText>
            </w:r>
            <w:r w:rsidR="005D32F5">
              <w:rPr>
                <w:webHidden/>
              </w:rPr>
            </w:r>
            <w:r w:rsidR="005D32F5">
              <w:rPr>
                <w:webHidden/>
              </w:rPr>
              <w:fldChar w:fldCharType="separate"/>
            </w:r>
            <w:r w:rsidR="00BF412D">
              <w:rPr>
                <w:webHidden/>
              </w:rPr>
              <w:t>20</w:t>
            </w:r>
            <w:r w:rsidR="005D32F5">
              <w:rPr>
                <w:webHidden/>
              </w:rPr>
              <w:fldChar w:fldCharType="end"/>
            </w:r>
          </w:hyperlink>
        </w:p>
        <w:p w14:paraId="5087673F" w14:textId="738503A3" w:rsidR="005D32F5" w:rsidRDefault="00F9653E">
          <w:pPr>
            <w:pStyle w:val="TDC2"/>
            <w:tabs>
              <w:tab w:val="left" w:pos="880"/>
            </w:tabs>
            <w:rPr>
              <w:lang w:eastAsia="es-CO"/>
            </w:rPr>
          </w:pPr>
          <w:hyperlink w:anchor="_Toc132017872" w:history="1">
            <w:r w:rsidR="005D32F5" w:rsidRPr="00FA495F">
              <w:rPr>
                <w:rStyle w:val="Hipervnculo"/>
                <w:rFonts w:ascii="Arial Narrow" w:hAnsi="Arial Narrow"/>
                <w:b/>
                <w:bCs/>
              </w:rPr>
              <w:t>8.2.</w:t>
            </w:r>
            <w:r w:rsidR="005D32F5">
              <w:rPr>
                <w:lang w:eastAsia="es-CO"/>
              </w:rPr>
              <w:tab/>
            </w:r>
            <w:r w:rsidR="005D32F5" w:rsidRPr="00FA495F">
              <w:rPr>
                <w:rStyle w:val="Hipervnculo"/>
                <w:rFonts w:ascii="Arial Narrow" w:hAnsi="Arial Narrow"/>
                <w:b/>
                <w:bCs/>
              </w:rPr>
              <w:t>Diagnostico</w:t>
            </w:r>
            <w:r w:rsidR="005D32F5">
              <w:rPr>
                <w:webHidden/>
              </w:rPr>
              <w:tab/>
            </w:r>
            <w:r w:rsidR="005D32F5">
              <w:rPr>
                <w:webHidden/>
              </w:rPr>
              <w:fldChar w:fldCharType="begin"/>
            </w:r>
            <w:r w:rsidR="005D32F5">
              <w:rPr>
                <w:webHidden/>
              </w:rPr>
              <w:instrText xml:space="preserve"> PAGEREF _Toc132017872 \h </w:instrText>
            </w:r>
            <w:r w:rsidR="005D32F5">
              <w:rPr>
                <w:webHidden/>
              </w:rPr>
            </w:r>
            <w:r w:rsidR="005D32F5">
              <w:rPr>
                <w:webHidden/>
              </w:rPr>
              <w:fldChar w:fldCharType="separate"/>
            </w:r>
            <w:r w:rsidR="00BF412D">
              <w:rPr>
                <w:webHidden/>
              </w:rPr>
              <w:t>21</w:t>
            </w:r>
            <w:r w:rsidR="005D32F5">
              <w:rPr>
                <w:webHidden/>
              </w:rPr>
              <w:fldChar w:fldCharType="end"/>
            </w:r>
          </w:hyperlink>
        </w:p>
        <w:p w14:paraId="7590CEE6" w14:textId="2A72A412" w:rsidR="005D32F5" w:rsidRDefault="00F9653E">
          <w:pPr>
            <w:pStyle w:val="TDC2"/>
            <w:tabs>
              <w:tab w:val="left" w:pos="880"/>
            </w:tabs>
            <w:rPr>
              <w:lang w:eastAsia="es-CO"/>
            </w:rPr>
          </w:pPr>
          <w:hyperlink w:anchor="_Toc132017873" w:history="1">
            <w:r w:rsidR="005D32F5" w:rsidRPr="00FA495F">
              <w:rPr>
                <w:rStyle w:val="Hipervnculo"/>
                <w:rFonts w:ascii="Arial Narrow" w:hAnsi="Arial Narrow"/>
                <w:b/>
                <w:bCs/>
              </w:rPr>
              <w:t>8.3.</w:t>
            </w:r>
            <w:r w:rsidR="005D32F5">
              <w:rPr>
                <w:lang w:eastAsia="es-CO"/>
              </w:rPr>
              <w:tab/>
            </w:r>
            <w:r w:rsidR="005D32F5" w:rsidRPr="00FA495F">
              <w:rPr>
                <w:rStyle w:val="Hipervnculo"/>
                <w:rFonts w:ascii="Arial Narrow" w:hAnsi="Arial Narrow"/>
                <w:b/>
                <w:bCs/>
              </w:rPr>
              <w:t>Evaluación Ergonómica Áreas de Trabajo Administrativas y Operativas.</w:t>
            </w:r>
            <w:r w:rsidR="005D32F5">
              <w:rPr>
                <w:webHidden/>
              </w:rPr>
              <w:tab/>
            </w:r>
            <w:r w:rsidR="005D32F5">
              <w:rPr>
                <w:webHidden/>
              </w:rPr>
              <w:fldChar w:fldCharType="begin"/>
            </w:r>
            <w:r w:rsidR="005D32F5">
              <w:rPr>
                <w:webHidden/>
              </w:rPr>
              <w:instrText xml:space="preserve"> PAGEREF _Toc132017873 \h </w:instrText>
            </w:r>
            <w:r w:rsidR="005D32F5">
              <w:rPr>
                <w:webHidden/>
              </w:rPr>
            </w:r>
            <w:r w:rsidR="005D32F5">
              <w:rPr>
                <w:webHidden/>
              </w:rPr>
              <w:fldChar w:fldCharType="separate"/>
            </w:r>
            <w:r w:rsidR="00BF412D">
              <w:rPr>
                <w:webHidden/>
              </w:rPr>
              <w:t>23</w:t>
            </w:r>
            <w:r w:rsidR="005D32F5">
              <w:rPr>
                <w:webHidden/>
              </w:rPr>
              <w:fldChar w:fldCharType="end"/>
            </w:r>
          </w:hyperlink>
        </w:p>
        <w:p w14:paraId="4F5E46CA" w14:textId="0D86CA1E" w:rsidR="005D32F5" w:rsidRDefault="00F9653E">
          <w:pPr>
            <w:pStyle w:val="TDC2"/>
            <w:tabs>
              <w:tab w:val="left" w:pos="880"/>
            </w:tabs>
            <w:rPr>
              <w:lang w:eastAsia="es-CO"/>
            </w:rPr>
          </w:pPr>
          <w:hyperlink w:anchor="_Toc132017874" w:history="1">
            <w:r w:rsidR="005D32F5" w:rsidRPr="00FA495F">
              <w:rPr>
                <w:rStyle w:val="Hipervnculo"/>
                <w:rFonts w:ascii="Arial Narrow" w:hAnsi="Arial Narrow"/>
                <w:b/>
                <w:bCs/>
              </w:rPr>
              <w:t>8.4.</w:t>
            </w:r>
            <w:r w:rsidR="005D32F5">
              <w:rPr>
                <w:lang w:eastAsia="es-CO"/>
              </w:rPr>
              <w:tab/>
            </w:r>
            <w:r w:rsidR="005D32F5" w:rsidRPr="00FA495F">
              <w:rPr>
                <w:rStyle w:val="Hipervnculo"/>
                <w:rFonts w:ascii="Arial Narrow" w:hAnsi="Arial Narrow"/>
                <w:b/>
                <w:bCs/>
              </w:rPr>
              <w:t>Correlación del Riesgo</w:t>
            </w:r>
            <w:r w:rsidR="005D32F5">
              <w:rPr>
                <w:webHidden/>
              </w:rPr>
              <w:tab/>
            </w:r>
            <w:r w:rsidR="005D32F5">
              <w:rPr>
                <w:webHidden/>
              </w:rPr>
              <w:fldChar w:fldCharType="begin"/>
            </w:r>
            <w:r w:rsidR="005D32F5">
              <w:rPr>
                <w:webHidden/>
              </w:rPr>
              <w:instrText xml:space="preserve"> PAGEREF _Toc132017874 \h </w:instrText>
            </w:r>
            <w:r w:rsidR="005D32F5">
              <w:rPr>
                <w:webHidden/>
              </w:rPr>
            </w:r>
            <w:r w:rsidR="005D32F5">
              <w:rPr>
                <w:webHidden/>
              </w:rPr>
              <w:fldChar w:fldCharType="separate"/>
            </w:r>
            <w:r w:rsidR="00BF412D">
              <w:rPr>
                <w:webHidden/>
              </w:rPr>
              <w:t>23</w:t>
            </w:r>
            <w:r w:rsidR="005D32F5">
              <w:rPr>
                <w:webHidden/>
              </w:rPr>
              <w:fldChar w:fldCharType="end"/>
            </w:r>
          </w:hyperlink>
        </w:p>
        <w:p w14:paraId="6ECE8953" w14:textId="56DF4B7C" w:rsidR="005D32F5" w:rsidRDefault="00F9653E">
          <w:pPr>
            <w:pStyle w:val="TDC2"/>
            <w:tabs>
              <w:tab w:val="left" w:pos="1100"/>
            </w:tabs>
            <w:rPr>
              <w:lang w:eastAsia="es-CO"/>
            </w:rPr>
          </w:pPr>
          <w:hyperlink w:anchor="_Toc132017875" w:history="1">
            <w:r w:rsidR="005D32F5" w:rsidRPr="00FA495F">
              <w:rPr>
                <w:rStyle w:val="Hipervnculo"/>
                <w:rFonts w:ascii="Arial Narrow" w:hAnsi="Arial Narrow"/>
                <w:b/>
                <w:bCs/>
              </w:rPr>
              <w:t>8.4.1.</w:t>
            </w:r>
            <w:r w:rsidR="005D32F5">
              <w:rPr>
                <w:lang w:eastAsia="es-CO"/>
              </w:rPr>
              <w:tab/>
            </w:r>
            <w:r w:rsidR="005D32F5" w:rsidRPr="00FA495F">
              <w:rPr>
                <w:rStyle w:val="Hipervnculo"/>
                <w:rFonts w:ascii="Arial Narrow" w:hAnsi="Arial Narrow"/>
                <w:b/>
                <w:bCs/>
              </w:rPr>
              <w:t>Plan de Accion Correlación del Riesgo</w:t>
            </w:r>
            <w:r w:rsidR="005D32F5">
              <w:rPr>
                <w:webHidden/>
              </w:rPr>
              <w:tab/>
            </w:r>
            <w:r w:rsidR="005D32F5">
              <w:rPr>
                <w:webHidden/>
              </w:rPr>
              <w:fldChar w:fldCharType="begin"/>
            </w:r>
            <w:r w:rsidR="005D32F5">
              <w:rPr>
                <w:webHidden/>
              </w:rPr>
              <w:instrText xml:space="preserve"> PAGEREF _Toc132017875 \h </w:instrText>
            </w:r>
            <w:r w:rsidR="005D32F5">
              <w:rPr>
                <w:webHidden/>
              </w:rPr>
            </w:r>
            <w:r w:rsidR="005D32F5">
              <w:rPr>
                <w:webHidden/>
              </w:rPr>
              <w:fldChar w:fldCharType="separate"/>
            </w:r>
            <w:r w:rsidR="00BF412D">
              <w:rPr>
                <w:webHidden/>
              </w:rPr>
              <w:t>24</w:t>
            </w:r>
            <w:r w:rsidR="005D32F5">
              <w:rPr>
                <w:webHidden/>
              </w:rPr>
              <w:fldChar w:fldCharType="end"/>
            </w:r>
          </w:hyperlink>
        </w:p>
        <w:p w14:paraId="04771C1C" w14:textId="256AC5F5" w:rsidR="005D32F5" w:rsidRDefault="00F9653E">
          <w:pPr>
            <w:pStyle w:val="TDC2"/>
            <w:tabs>
              <w:tab w:val="left" w:pos="1100"/>
            </w:tabs>
            <w:rPr>
              <w:lang w:eastAsia="es-CO"/>
            </w:rPr>
          </w:pPr>
          <w:hyperlink w:anchor="_Toc132017876" w:history="1">
            <w:r w:rsidR="005D32F5" w:rsidRPr="00FA495F">
              <w:rPr>
                <w:rStyle w:val="Hipervnculo"/>
                <w:rFonts w:ascii="Arial Narrow" w:hAnsi="Arial Narrow"/>
                <w:b/>
                <w:bCs/>
              </w:rPr>
              <w:t>8.4.2.</w:t>
            </w:r>
            <w:r w:rsidR="005D32F5">
              <w:rPr>
                <w:lang w:eastAsia="es-CO"/>
              </w:rPr>
              <w:tab/>
            </w:r>
            <w:r w:rsidR="005D32F5" w:rsidRPr="00FA495F">
              <w:rPr>
                <w:rStyle w:val="Hipervnculo"/>
                <w:rFonts w:ascii="Arial Narrow" w:hAnsi="Arial Narrow"/>
                <w:b/>
                <w:bCs/>
              </w:rPr>
              <w:t>Fuente y en el Medio</w:t>
            </w:r>
            <w:r w:rsidR="005D32F5">
              <w:rPr>
                <w:webHidden/>
              </w:rPr>
              <w:tab/>
            </w:r>
            <w:r w:rsidR="005D32F5">
              <w:rPr>
                <w:webHidden/>
              </w:rPr>
              <w:fldChar w:fldCharType="begin"/>
            </w:r>
            <w:r w:rsidR="005D32F5">
              <w:rPr>
                <w:webHidden/>
              </w:rPr>
              <w:instrText xml:space="preserve"> PAGEREF _Toc132017876 \h </w:instrText>
            </w:r>
            <w:r w:rsidR="005D32F5">
              <w:rPr>
                <w:webHidden/>
              </w:rPr>
            </w:r>
            <w:r w:rsidR="005D32F5">
              <w:rPr>
                <w:webHidden/>
              </w:rPr>
              <w:fldChar w:fldCharType="separate"/>
            </w:r>
            <w:r w:rsidR="00BF412D">
              <w:rPr>
                <w:webHidden/>
              </w:rPr>
              <w:t>25</w:t>
            </w:r>
            <w:r w:rsidR="005D32F5">
              <w:rPr>
                <w:webHidden/>
              </w:rPr>
              <w:fldChar w:fldCharType="end"/>
            </w:r>
          </w:hyperlink>
        </w:p>
        <w:p w14:paraId="687E0176" w14:textId="0328376F" w:rsidR="005D32F5" w:rsidRDefault="00F9653E">
          <w:pPr>
            <w:pStyle w:val="TDC2"/>
            <w:tabs>
              <w:tab w:val="left" w:pos="1100"/>
            </w:tabs>
            <w:rPr>
              <w:lang w:eastAsia="es-CO"/>
            </w:rPr>
          </w:pPr>
          <w:hyperlink w:anchor="_Toc132017877" w:history="1">
            <w:r w:rsidR="005D32F5" w:rsidRPr="00FA495F">
              <w:rPr>
                <w:rStyle w:val="Hipervnculo"/>
                <w:rFonts w:ascii="Arial Narrow" w:hAnsi="Arial Narrow"/>
                <w:b/>
                <w:bCs/>
              </w:rPr>
              <w:t>8.4.3.</w:t>
            </w:r>
            <w:r w:rsidR="005D32F5">
              <w:rPr>
                <w:lang w:eastAsia="es-CO"/>
              </w:rPr>
              <w:tab/>
            </w:r>
            <w:r w:rsidR="005D32F5" w:rsidRPr="00FA495F">
              <w:rPr>
                <w:rStyle w:val="Hipervnculo"/>
                <w:rFonts w:ascii="Arial Narrow" w:hAnsi="Arial Narrow"/>
                <w:b/>
                <w:bCs/>
              </w:rPr>
              <w:t>Trabajador</w:t>
            </w:r>
            <w:r w:rsidR="005D32F5">
              <w:rPr>
                <w:webHidden/>
              </w:rPr>
              <w:tab/>
            </w:r>
            <w:r w:rsidR="005D32F5">
              <w:rPr>
                <w:webHidden/>
              </w:rPr>
              <w:fldChar w:fldCharType="begin"/>
            </w:r>
            <w:r w:rsidR="005D32F5">
              <w:rPr>
                <w:webHidden/>
              </w:rPr>
              <w:instrText xml:space="preserve"> PAGEREF _Toc132017877 \h </w:instrText>
            </w:r>
            <w:r w:rsidR="005D32F5">
              <w:rPr>
                <w:webHidden/>
              </w:rPr>
            </w:r>
            <w:r w:rsidR="005D32F5">
              <w:rPr>
                <w:webHidden/>
              </w:rPr>
              <w:fldChar w:fldCharType="separate"/>
            </w:r>
            <w:r w:rsidR="00BF412D">
              <w:rPr>
                <w:webHidden/>
              </w:rPr>
              <w:t>26</w:t>
            </w:r>
            <w:r w:rsidR="005D32F5">
              <w:rPr>
                <w:webHidden/>
              </w:rPr>
              <w:fldChar w:fldCharType="end"/>
            </w:r>
          </w:hyperlink>
        </w:p>
        <w:p w14:paraId="450AFAE9" w14:textId="04493285" w:rsidR="005D32F5" w:rsidRDefault="00F9653E">
          <w:pPr>
            <w:pStyle w:val="TDC2"/>
            <w:tabs>
              <w:tab w:val="left" w:pos="880"/>
            </w:tabs>
            <w:rPr>
              <w:lang w:eastAsia="es-CO"/>
            </w:rPr>
          </w:pPr>
          <w:hyperlink w:anchor="_Toc132017878" w:history="1">
            <w:r w:rsidR="005D32F5" w:rsidRPr="00FA495F">
              <w:rPr>
                <w:rStyle w:val="Hipervnculo"/>
                <w:rFonts w:ascii="Arial Narrow" w:hAnsi="Arial Narrow"/>
                <w:b/>
                <w:bCs/>
              </w:rPr>
              <w:t>8.5.</w:t>
            </w:r>
            <w:r w:rsidR="005D32F5">
              <w:rPr>
                <w:lang w:eastAsia="es-CO"/>
              </w:rPr>
              <w:tab/>
            </w:r>
            <w:r w:rsidR="005D32F5" w:rsidRPr="00FA495F">
              <w:rPr>
                <w:rStyle w:val="Hipervnculo"/>
                <w:rFonts w:ascii="Arial Narrow" w:hAnsi="Arial Narrow"/>
                <w:b/>
                <w:bCs/>
              </w:rPr>
              <w:t>Evaluación y Control</w:t>
            </w:r>
            <w:r w:rsidR="005D32F5">
              <w:rPr>
                <w:webHidden/>
              </w:rPr>
              <w:tab/>
            </w:r>
            <w:r w:rsidR="005D32F5">
              <w:rPr>
                <w:webHidden/>
              </w:rPr>
              <w:fldChar w:fldCharType="begin"/>
            </w:r>
            <w:r w:rsidR="005D32F5">
              <w:rPr>
                <w:webHidden/>
              </w:rPr>
              <w:instrText xml:space="preserve"> PAGEREF _Toc132017878 \h </w:instrText>
            </w:r>
            <w:r w:rsidR="005D32F5">
              <w:rPr>
                <w:webHidden/>
              </w:rPr>
            </w:r>
            <w:r w:rsidR="005D32F5">
              <w:rPr>
                <w:webHidden/>
              </w:rPr>
              <w:fldChar w:fldCharType="separate"/>
            </w:r>
            <w:r w:rsidR="00BF412D">
              <w:rPr>
                <w:webHidden/>
              </w:rPr>
              <w:t>26</w:t>
            </w:r>
            <w:r w:rsidR="005D32F5">
              <w:rPr>
                <w:webHidden/>
              </w:rPr>
              <w:fldChar w:fldCharType="end"/>
            </w:r>
          </w:hyperlink>
        </w:p>
        <w:p w14:paraId="51489DD3" w14:textId="04BDEBDE" w:rsidR="005D32F5" w:rsidRDefault="00F9653E">
          <w:pPr>
            <w:pStyle w:val="TDC2"/>
            <w:tabs>
              <w:tab w:val="left" w:pos="880"/>
            </w:tabs>
            <w:rPr>
              <w:lang w:eastAsia="es-CO"/>
            </w:rPr>
          </w:pPr>
          <w:hyperlink w:anchor="_Toc132017879" w:history="1">
            <w:r w:rsidR="005D32F5" w:rsidRPr="00FA495F">
              <w:rPr>
                <w:rStyle w:val="Hipervnculo"/>
                <w:rFonts w:ascii="Arial Narrow" w:hAnsi="Arial Narrow"/>
                <w:b/>
                <w:bCs/>
              </w:rPr>
              <w:t>8.6.</w:t>
            </w:r>
            <w:r w:rsidR="005D32F5">
              <w:rPr>
                <w:lang w:eastAsia="es-CO"/>
              </w:rPr>
              <w:tab/>
            </w:r>
            <w:r w:rsidR="005D32F5" w:rsidRPr="00FA495F">
              <w:rPr>
                <w:rStyle w:val="Hipervnculo"/>
                <w:rFonts w:ascii="Arial Narrow" w:hAnsi="Arial Narrow"/>
                <w:b/>
                <w:bCs/>
              </w:rPr>
              <w:t>Retroalimentación</w:t>
            </w:r>
            <w:r w:rsidR="005D32F5">
              <w:rPr>
                <w:webHidden/>
              </w:rPr>
              <w:tab/>
            </w:r>
            <w:r w:rsidR="005D32F5">
              <w:rPr>
                <w:webHidden/>
              </w:rPr>
              <w:fldChar w:fldCharType="begin"/>
            </w:r>
            <w:r w:rsidR="005D32F5">
              <w:rPr>
                <w:webHidden/>
              </w:rPr>
              <w:instrText xml:space="preserve"> PAGEREF _Toc132017879 \h </w:instrText>
            </w:r>
            <w:r w:rsidR="005D32F5">
              <w:rPr>
                <w:webHidden/>
              </w:rPr>
            </w:r>
            <w:r w:rsidR="005D32F5">
              <w:rPr>
                <w:webHidden/>
              </w:rPr>
              <w:fldChar w:fldCharType="separate"/>
            </w:r>
            <w:r w:rsidR="00BF412D">
              <w:rPr>
                <w:webHidden/>
              </w:rPr>
              <w:t>27</w:t>
            </w:r>
            <w:r w:rsidR="005D32F5">
              <w:rPr>
                <w:webHidden/>
              </w:rPr>
              <w:fldChar w:fldCharType="end"/>
            </w:r>
          </w:hyperlink>
        </w:p>
        <w:p w14:paraId="69DB980B" w14:textId="138FE886" w:rsidR="005D32F5" w:rsidRDefault="00F9653E">
          <w:pPr>
            <w:pStyle w:val="TDC1"/>
            <w:tabs>
              <w:tab w:val="left" w:pos="440"/>
              <w:tab w:val="right" w:leader="dot" w:pos="9962"/>
            </w:tabs>
            <w:rPr>
              <w:noProof/>
              <w:lang w:eastAsia="es-CO"/>
            </w:rPr>
          </w:pPr>
          <w:hyperlink w:anchor="_Toc132017880" w:history="1">
            <w:r w:rsidR="005D32F5" w:rsidRPr="00FA495F">
              <w:rPr>
                <w:rStyle w:val="Hipervnculo"/>
                <w:rFonts w:ascii="Arial Narrow" w:hAnsi="Arial Narrow" w:cs="Arial"/>
                <w:b/>
                <w:noProof/>
              </w:rPr>
              <w:t>9.</w:t>
            </w:r>
            <w:r w:rsidR="005D32F5">
              <w:rPr>
                <w:noProof/>
                <w:lang w:eastAsia="es-CO"/>
              </w:rPr>
              <w:tab/>
            </w:r>
            <w:r w:rsidR="005D32F5" w:rsidRPr="00FA495F">
              <w:rPr>
                <w:rStyle w:val="Hipervnculo"/>
                <w:rFonts w:ascii="Arial Narrow" w:hAnsi="Arial Narrow" w:cs="Arial"/>
                <w:b/>
                <w:noProof/>
              </w:rPr>
              <w:t>CONTROL DE DOCUMENTO</w:t>
            </w:r>
            <w:r w:rsidR="005D32F5">
              <w:rPr>
                <w:noProof/>
                <w:webHidden/>
              </w:rPr>
              <w:tab/>
            </w:r>
            <w:r w:rsidR="005D32F5">
              <w:rPr>
                <w:noProof/>
                <w:webHidden/>
              </w:rPr>
              <w:fldChar w:fldCharType="begin"/>
            </w:r>
            <w:r w:rsidR="005D32F5">
              <w:rPr>
                <w:noProof/>
                <w:webHidden/>
              </w:rPr>
              <w:instrText xml:space="preserve"> PAGEREF _Toc132017880 \h </w:instrText>
            </w:r>
            <w:r w:rsidR="005D32F5">
              <w:rPr>
                <w:noProof/>
                <w:webHidden/>
              </w:rPr>
            </w:r>
            <w:r w:rsidR="005D32F5">
              <w:rPr>
                <w:noProof/>
                <w:webHidden/>
              </w:rPr>
              <w:fldChar w:fldCharType="separate"/>
            </w:r>
            <w:r w:rsidR="00BF412D">
              <w:rPr>
                <w:noProof/>
                <w:webHidden/>
              </w:rPr>
              <w:t>27</w:t>
            </w:r>
            <w:r w:rsidR="005D32F5">
              <w:rPr>
                <w:noProof/>
                <w:webHidden/>
              </w:rPr>
              <w:fldChar w:fldCharType="end"/>
            </w:r>
          </w:hyperlink>
        </w:p>
        <w:p w14:paraId="2864C985" w14:textId="054427F7" w:rsidR="005D32F5" w:rsidRDefault="00F9653E">
          <w:pPr>
            <w:pStyle w:val="TDC1"/>
            <w:tabs>
              <w:tab w:val="left" w:pos="660"/>
              <w:tab w:val="right" w:leader="dot" w:pos="9962"/>
            </w:tabs>
            <w:rPr>
              <w:noProof/>
              <w:lang w:eastAsia="es-CO"/>
            </w:rPr>
          </w:pPr>
          <w:hyperlink w:anchor="_Toc132017881" w:history="1">
            <w:r w:rsidR="005D32F5" w:rsidRPr="00FA495F">
              <w:rPr>
                <w:rStyle w:val="Hipervnculo"/>
                <w:rFonts w:ascii="Arial Narrow" w:hAnsi="Arial Narrow" w:cs="Arial"/>
                <w:b/>
                <w:noProof/>
              </w:rPr>
              <w:t>10.</w:t>
            </w:r>
            <w:r w:rsidR="005D32F5">
              <w:rPr>
                <w:noProof/>
                <w:lang w:eastAsia="es-CO"/>
              </w:rPr>
              <w:tab/>
            </w:r>
            <w:r w:rsidR="005D32F5" w:rsidRPr="00FA495F">
              <w:rPr>
                <w:rStyle w:val="Hipervnculo"/>
                <w:rFonts w:ascii="Arial Narrow" w:hAnsi="Arial Narrow" w:cs="Arial"/>
                <w:b/>
                <w:noProof/>
              </w:rPr>
              <w:t>CONTROL DE CAMBIOS</w:t>
            </w:r>
            <w:r w:rsidR="005D32F5">
              <w:rPr>
                <w:noProof/>
                <w:webHidden/>
              </w:rPr>
              <w:tab/>
            </w:r>
            <w:r w:rsidR="005D32F5">
              <w:rPr>
                <w:noProof/>
                <w:webHidden/>
              </w:rPr>
              <w:fldChar w:fldCharType="begin"/>
            </w:r>
            <w:r w:rsidR="005D32F5">
              <w:rPr>
                <w:noProof/>
                <w:webHidden/>
              </w:rPr>
              <w:instrText xml:space="preserve"> PAGEREF _Toc132017881 \h </w:instrText>
            </w:r>
            <w:r w:rsidR="005D32F5">
              <w:rPr>
                <w:noProof/>
                <w:webHidden/>
              </w:rPr>
            </w:r>
            <w:r w:rsidR="005D32F5">
              <w:rPr>
                <w:noProof/>
                <w:webHidden/>
              </w:rPr>
              <w:fldChar w:fldCharType="separate"/>
            </w:r>
            <w:r w:rsidR="00BF412D">
              <w:rPr>
                <w:noProof/>
                <w:webHidden/>
              </w:rPr>
              <w:t>27</w:t>
            </w:r>
            <w:r w:rsidR="005D32F5">
              <w:rPr>
                <w:noProof/>
                <w:webHidden/>
              </w:rPr>
              <w:fldChar w:fldCharType="end"/>
            </w:r>
          </w:hyperlink>
        </w:p>
        <w:p w14:paraId="6DB00586" w14:textId="3D93BFE5" w:rsidR="005F6D0E" w:rsidRPr="005D32F5" w:rsidRDefault="00C935A8" w:rsidP="00C935A8">
          <w:pPr>
            <w:spacing w:after="200" w:line="276" w:lineRule="auto"/>
            <w:rPr>
              <w:rFonts w:ascii="Arial Narrow" w:hAnsi="Arial Narrow"/>
              <w:b/>
              <w:color w:val="000000"/>
            </w:rPr>
          </w:pPr>
          <w:r w:rsidRPr="005D32F5">
            <w:rPr>
              <w:rFonts w:ascii="Arial Narrow" w:hAnsi="Arial Narrow"/>
              <w:b/>
              <w:bCs/>
              <w:lang w:val="es-ES"/>
            </w:rPr>
            <w:fldChar w:fldCharType="end"/>
          </w:r>
        </w:p>
      </w:sdtContent>
    </w:sdt>
    <w:p w14:paraId="14D0CCDC" w14:textId="5D7D5B52" w:rsidR="005F6D0E" w:rsidRPr="005D32F5" w:rsidRDefault="005F6D0E" w:rsidP="00063CD9">
      <w:pPr>
        <w:pStyle w:val="Ttulo1"/>
        <w:numPr>
          <w:ilvl w:val="0"/>
          <w:numId w:val="19"/>
        </w:numPr>
        <w:spacing w:line="360" w:lineRule="auto"/>
        <w:jc w:val="both"/>
        <w:rPr>
          <w:rFonts w:ascii="Arial Narrow" w:hAnsi="Arial Narrow" w:cs="Arial"/>
          <w:b/>
          <w:color w:val="auto"/>
          <w:sz w:val="22"/>
          <w:szCs w:val="22"/>
        </w:rPr>
      </w:pPr>
      <w:bookmarkStart w:id="4" w:name="_Toc132017858"/>
      <w:r w:rsidRPr="005D32F5">
        <w:rPr>
          <w:rFonts w:ascii="Arial Narrow" w:hAnsi="Arial Narrow" w:cs="Arial"/>
          <w:b/>
          <w:color w:val="auto"/>
          <w:sz w:val="22"/>
          <w:szCs w:val="22"/>
        </w:rPr>
        <w:lastRenderedPageBreak/>
        <w:t>INTRODUCCIÓN</w:t>
      </w:r>
      <w:bookmarkEnd w:id="3"/>
      <w:bookmarkEnd w:id="4"/>
    </w:p>
    <w:p w14:paraId="770E49CA" w14:textId="08301DB3" w:rsidR="005F6D0E" w:rsidRPr="005D32F5" w:rsidRDefault="005F6D0E" w:rsidP="00063CD9">
      <w:pPr>
        <w:pStyle w:val="Textoindependiente"/>
        <w:spacing w:before="240" w:line="360" w:lineRule="auto"/>
        <w:jc w:val="both"/>
        <w:rPr>
          <w:rFonts w:ascii="Arial Narrow" w:hAnsi="Arial Narrow"/>
          <w:color w:val="000000"/>
          <w:sz w:val="22"/>
          <w:szCs w:val="22"/>
        </w:rPr>
      </w:pPr>
      <w:r w:rsidRPr="005D32F5">
        <w:rPr>
          <w:rFonts w:ascii="Arial Narrow" w:hAnsi="Arial Narrow"/>
          <w:color w:val="000000"/>
          <w:sz w:val="22"/>
          <w:szCs w:val="22"/>
        </w:rPr>
        <w:t xml:space="preserve">La OMS calcula que la mayor parte de la población del mundo pasa una tercera parte de su vida adulta en el trabajo y que entre el 30 y el 50% de los trabajadores está expuesto a riesgos físicos, químicos, biológicos, ergonómicos o psicosociales. Esto explica, en parte, porque anualmente aproximadamente una tercera parte de los trabajadores sufre lesiones o enfermedades laborales. </w:t>
      </w:r>
    </w:p>
    <w:p w14:paraId="38F023BC" w14:textId="77777777" w:rsidR="003C666D" w:rsidRPr="005D32F5" w:rsidRDefault="003C666D" w:rsidP="00063CD9">
      <w:pPr>
        <w:pStyle w:val="Textoindependiente"/>
        <w:spacing w:before="240" w:line="360" w:lineRule="auto"/>
        <w:jc w:val="both"/>
        <w:rPr>
          <w:rFonts w:ascii="Arial Narrow" w:hAnsi="Arial Narrow"/>
          <w:color w:val="000000"/>
          <w:sz w:val="22"/>
          <w:szCs w:val="22"/>
          <w:lang w:val="es-CO"/>
        </w:rPr>
      </w:pPr>
    </w:p>
    <w:p w14:paraId="7A31C257" w14:textId="3EDA3753" w:rsidR="005F6D0E" w:rsidRPr="005D32F5" w:rsidRDefault="005F6D0E" w:rsidP="005F6D0E">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Los desórdenes musculoesqueléticos en la población trabajadora corresponden al 82% de los diagnósticos de enfermedad laboral en Colombia, según los informes de enfermedad </w:t>
      </w:r>
      <w:r w:rsidR="00063CD9" w:rsidRPr="005D32F5">
        <w:rPr>
          <w:rFonts w:ascii="Arial Narrow" w:hAnsi="Arial Narrow"/>
          <w:color w:val="000000"/>
          <w:sz w:val="22"/>
          <w:szCs w:val="22"/>
        </w:rPr>
        <w:t>laboral</w:t>
      </w:r>
      <w:r w:rsidRPr="005D32F5">
        <w:rPr>
          <w:rFonts w:ascii="Arial Narrow" w:hAnsi="Arial Narrow"/>
          <w:color w:val="000000"/>
          <w:sz w:val="22"/>
          <w:szCs w:val="22"/>
        </w:rPr>
        <w:t xml:space="preserve"> emitidos por el Ministerio de la Protección Social en el año 2016.</w:t>
      </w:r>
    </w:p>
    <w:p w14:paraId="3190114A" w14:textId="77777777" w:rsidR="00063CD9" w:rsidRPr="005D32F5" w:rsidRDefault="00063CD9" w:rsidP="005F6D0E">
      <w:pPr>
        <w:spacing w:line="360" w:lineRule="auto"/>
        <w:contextualSpacing/>
        <w:jc w:val="both"/>
        <w:rPr>
          <w:rFonts w:ascii="Arial Narrow" w:hAnsi="Arial Narrow" w:cs="Arial"/>
          <w:color w:val="000000"/>
        </w:rPr>
      </w:pPr>
    </w:p>
    <w:p w14:paraId="3B28BA9F" w14:textId="17E6B165" w:rsidR="005F6D0E" w:rsidRPr="005D32F5" w:rsidRDefault="00063CD9" w:rsidP="003C666D">
      <w:pPr>
        <w:spacing w:line="360" w:lineRule="auto"/>
        <w:contextualSpacing/>
        <w:jc w:val="both"/>
        <w:rPr>
          <w:rFonts w:ascii="Arial Narrow" w:hAnsi="Arial Narrow"/>
          <w:b/>
        </w:rPr>
      </w:pPr>
      <w:r w:rsidRPr="005D32F5">
        <w:rPr>
          <w:rFonts w:ascii="Arial Narrow" w:hAnsi="Arial Narrow" w:cs="Arial"/>
          <w:color w:val="000000"/>
        </w:rPr>
        <w:t>El Instituto Distrital de Deporte y Recreación</w:t>
      </w:r>
      <w:r w:rsidR="005F6D0E" w:rsidRPr="005D32F5">
        <w:rPr>
          <w:rFonts w:ascii="Arial Narrow" w:hAnsi="Arial Narrow" w:cs="Arial"/>
          <w:b/>
          <w:bCs/>
          <w:color w:val="000000"/>
        </w:rPr>
        <w:t xml:space="preserve"> </w:t>
      </w:r>
      <w:r w:rsidR="005F6D0E" w:rsidRPr="005D32F5">
        <w:rPr>
          <w:rFonts w:ascii="Arial Narrow" w:hAnsi="Arial Narrow" w:cs="Arial"/>
          <w:color w:val="000000"/>
        </w:rPr>
        <w:t xml:space="preserve">es consciente de la importancia de proporcionar al trabajador un ambiente laboral adecuado, que contribuya al control de los factores de riesgo que pueden afectar la salud  y repercutir en la capacidad y disposición para desarrollar cualquier actividad, así como en la calidad y productividad; Considerando estos factores, luego de identificar como prioritario la prevención y control del evento a vigilar ha decidido desarrollar un </w:t>
      </w:r>
      <w:r w:rsidR="003C666D" w:rsidRPr="005D32F5">
        <w:rPr>
          <w:rFonts w:ascii="Arial Narrow" w:hAnsi="Arial Narrow" w:cs="Arial"/>
        </w:rPr>
        <w:t>Progra</w:t>
      </w:r>
      <w:r w:rsidR="005F6D0E" w:rsidRPr="005D32F5">
        <w:rPr>
          <w:rFonts w:ascii="Arial Narrow" w:hAnsi="Arial Narrow" w:cs="Arial"/>
        </w:rPr>
        <w:t>ma de Vigilancia Epidemiológica para Prevención de Desordenes Musculoesqueléticos,</w:t>
      </w:r>
      <w:r w:rsidR="005F6D0E" w:rsidRPr="005D32F5">
        <w:rPr>
          <w:rFonts w:ascii="Arial Narrow" w:hAnsi="Arial Narrow" w:cs="Arial"/>
          <w:color w:val="000000"/>
        </w:rPr>
        <w:t xml:space="preserve"> para las lesiones musculo esqueléticas, que favorezca a sus trabajadores, el cual  vaya más allá de la ejecución de acciones aisladas, donde las actividades de salud y seguridad estén integradas con las de producción, a fin de proporcionar unos requisitos mínimos de salud, higiene y seguridad en los lugares de trabajo con el objetivo de proteger a nuestros empleados apoyados por la Administradora de Riegos Laborales </w:t>
      </w:r>
      <w:r w:rsidR="003C666D" w:rsidRPr="005D32F5">
        <w:rPr>
          <w:rFonts w:ascii="Arial Narrow" w:hAnsi="Arial Narrow" w:cs="Arial"/>
          <w:color w:val="000000"/>
        </w:rPr>
        <w:t>.</w:t>
      </w:r>
    </w:p>
    <w:p w14:paraId="1C99B85D" w14:textId="50428FA4" w:rsidR="00C935A8" w:rsidRPr="005D32F5" w:rsidRDefault="00C935A8" w:rsidP="005F6D0E">
      <w:pPr>
        <w:spacing w:after="200" w:line="276" w:lineRule="auto"/>
        <w:rPr>
          <w:rFonts w:ascii="Arial Narrow" w:hAnsi="Arial Narrow"/>
          <w:b/>
        </w:rPr>
      </w:pPr>
    </w:p>
    <w:p w14:paraId="248D67D6" w14:textId="23912B65" w:rsidR="00C935A8" w:rsidRPr="005D32F5" w:rsidRDefault="00C935A8" w:rsidP="005F6D0E">
      <w:pPr>
        <w:spacing w:after="200" w:line="276" w:lineRule="auto"/>
        <w:rPr>
          <w:rFonts w:ascii="Arial Narrow" w:hAnsi="Arial Narrow"/>
          <w:b/>
        </w:rPr>
      </w:pPr>
    </w:p>
    <w:p w14:paraId="133A8607" w14:textId="4FDCC511" w:rsidR="008B43E5" w:rsidRPr="005D32F5" w:rsidRDefault="008B43E5" w:rsidP="005F6D0E">
      <w:pPr>
        <w:spacing w:after="200" w:line="276" w:lineRule="auto"/>
        <w:rPr>
          <w:rFonts w:ascii="Arial Narrow" w:hAnsi="Arial Narrow"/>
          <w:b/>
        </w:rPr>
      </w:pPr>
    </w:p>
    <w:p w14:paraId="6380FCC8" w14:textId="77777777" w:rsidR="008B43E5" w:rsidRPr="005D32F5" w:rsidRDefault="008B43E5" w:rsidP="005F6D0E">
      <w:pPr>
        <w:spacing w:after="200" w:line="276" w:lineRule="auto"/>
        <w:rPr>
          <w:rFonts w:ascii="Arial Narrow" w:hAnsi="Arial Narrow"/>
          <w:b/>
        </w:rPr>
      </w:pPr>
    </w:p>
    <w:p w14:paraId="15143310" w14:textId="77777777" w:rsidR="00C935A8" w:rsidRPr="005D32F5" w:rsidRDefault="00C935A8" w:rsidP="005F6D0E">
      <w:pPr>
        <w:spacing w:after="200" w:line="276" w:lineRule="auto"/>
        <w:rPr>
          <w:rFonts w:ascii="Arial Narrow" w:hAnsi="Arial Narrow"/>
          <w:b/>
        </w:rPr>
      </w:pPr>
    </w:p>
    <w:bookmarkStart w:id="5" w:name="_Toc132017859"/>
    <w:p w14:paraId="248C33FD" w14:textId="6DA143D6" w:rsidR="005F6D0E" w:rsidRPr="005D32F5" w:rsidRDefault="005F6D0E" w:rsidP="00063CD9">
      <w:pPr>
        <w:pStyle w:val="Ttulo1"/>
        <w:numPr>
          <w:ilvl w:val="0"/>
          <w:numId w:val="19"/>
        </w:numPr>
        <w:spacing w:before="0" w:line="360" w:lineRule="auto"/>
        <w:jc w:val="both"/>
        <w:rPr>
          <w:rFonts w:ascii="Arial Narrow" w:hAnsi="Arial Narrow" w:cs="Arial"/>
          <w:b/>
          <w:color w:val="auto"/>
          <w:sz w:val="22"/>
          <w:szCs w:val="22"/>
        </w:rPr>
      </w:pPr>
      <w:r w:rsidRPr="005D32F5">
        <w:rPr>
          <w:rFonts w:ascii="Arial Narrow" w:hAnsi="Arial Narrow" w:cs="Arial"/>
          <w:b/>
          <w:noProof/>
          <w:color w:val="auto"/>
          <w:sz w:val="22"/>
          <w:szCs w:val="22"/>
        </w:rPr>
        <w:lastRenderedPageBreak/>
        <mc:AlternateContent>
          <mc:Choice Requires="wps">
            <w:drawing>
              <wp:anchor distT="0" distB="0" distL="114300" distR="114300" simplePos="0" relativeHeight="251660288" behindDoc="0" locked="0" layoutInCell="1" allowOverlap="1" wp14:anchorId="0A7DCBBA" wp14:editId="65E80BEE">
                <wp:simplePos x="0" y="0"/>
                <wp:positionH relativeFrom="page">
                  <wp:posOffset>1076325</wp:posOffset>
                </wp:positionH>
                <wp:positionV relativeFrom="page">
                  <wp:posOffset>8877300</wp:posOffset>
                </wp:positionV>
                <wp:extent cx="5604510" cy="352425"/>
                <wp:effectExtent l="0" t="0" r="15240" b="9525"/>
                <wp:wrapNone/>
                <wp:docPr id="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04510" cy="352425"/>
                        </a:xfrm>
                        <a:prstGeom prst="rect">
                          <a:avLst/>
                        </a:prstGeom>
                        <a:noFill/>
                        <a:ln w="6350">
                          <a:noFill/>
                        </a:ln>
                        <a:effectLst/>
                      </wps:spPr>
                      <wps:txbx>
                        <w:txbxContent>
                          <w:p w14:paraId="16FD58A4" w14:textId="77777777" w:rsidR="005F6D0E" w:rsidRDefault="005F6D0E" w:rsidP="005F6D0E">
                            <w:pPr>
                              <w:rPr>
                                <w:rFonts w:ascii="Constantia" w:hAnsi="Constantia"/>
                                <w:caps/>
                              </w:rPr>
                            </w:pPr>
                            <w:r>
                              <w:rPr>
                                <w:rFonts w:ascii="Constantia" w:hAnsi="Constantia"/>
                                <w:caps/>
                              </w:rPr>
                              <w:t xml:space="preserve">    </w:t>
                            </w:r>
                          </w:p>
                          <w:p w14:paraId="103E5CA7" w14:textId="77777777" w:rsidR="005F6D0E" w:rsidRPr="006B256E" w:rsidRDefault="005F6D0E" w:rsidP="005F6D0E">
                            <w:pPr>
                              <w:rPr>
                                <w:rFonts w:ascii="Constantia" w:hAnsi="Constantia"/>
                              </w:rPr>
                            </w:pPr>
                          </w:p>
                          <w:p w14:paraId="43753AAD" w14:textId="77777777" w:rsidR="005F6D0E" w:rsidRPr="00AD5592" w:rsidRDefault="005F6D0E" w:rsidP="005F6D0E">
                            <w:pPr>
                              <w:jc w:val="center"/>
                              <w:rPr>
                                <w:color w:val="5B9BD5"/>
                              </w:rPr>
                            </w:pPr>
                            <w:r w:rsidRPr="00AD5592">
                              <w:rPr>
                                <w:color w:val="5B9BD5"/>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7DCBBA" id="_x0000_t202" coordsize="21600,21600" o:spt="202" path="m,l,21600r21600,l21600,xe">
                <v:stroke joinstyle="miter"/>
                <v:path gradientshapeok="t" o:connecttype="rect"/>
              </v:shapetype>
              <v:shape id="Cuadro de texto 1" o:spid="_x0000_s1026" type="#_x0000_t202" style="position:absolute;left:0;text-align:left;margin-left:84.75pt;margin-top:699pt;width:441.3pt;height:27.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" filled="f" stroked="f" strokeweight=".5pt">
                <v:textbox inset="0,0,0,0">
                  <w:txbxContent>
                    <w:p w14:paraId="16FD58A4" w14:textId="77777777" w:rsidR="005F6D0E" w:rsidRDefault="005F6D0E" w:rsidP="005F6D0E">
                      <w:pPr>
                        <w:rPr>
                          <w:rFonts w:ascii="Constantia" w:hAnsi="Constantia"/>
                          <w:caps/>
                        </w:rPr>
                      </w:pPr>
                      <w:r>
                        <w:rPr>
                          <w:rFonts w:ascii="Constantia" w:hAnsi="Constantia"/>
                          <w:caps/>
                        </w:rPr>
                        <w:t xml:space="preserve">    </w:t>
                      </w:r>
                    </w:p>
                    <w:p w14:paraId="103E5CA7" w14:textId="77777777" w:rsidR="005F6D0E" w:rsidRPr="006B256E" w:rsidRDefault="005F6D0E" w:rsidP="005F6D0E">
                      <w:pPr>
                        <w:rPr>
                          <w:rFonts w:ascii="Constantia" w:hAnsi="Constantia"/>
                        </w:rPr>
                      </w:pPr>
                    </w:p>
                    <w:p w14:paraId="43753AAD" w14:textId="77777777" w:rsidR="005F6D0E" w:rsidRPr="00AD5592" w:rsidRDefault="005F6D0E" w:rsidP="005F6D0E">
                      <w:pPr>
                        <w:jc w:val="center"/>
                        <w:rPr>
                          <w:color w:val="5B9BD5"/>
                        </w:rPr>
                      </w:pPr>
                      <w:r w:rsidRPr="00AD5592">
                        <w:rPr>
                          <w:color w:val="5B9BD5"/>
                        </w:rPr>
                        <w:t xml:space="preserve">     </w:t>
                      </w:r>
                    </w:p>
                  </w:txbxContent>
                </v:textbox>
                <w10:wrap anchorx="page" anchory="page"/>
              </v:shape>
            </w:pict>
          </mc:Fallback>
        </mc:AlternateContent>
      </w:r>
      <w:r w:rsidRPr="005D32F5">
        <w:rPr>
          <w:rFonts w:ascii="Arial Narrow" w:hAnsi="Arial Narrow" w:cs="Arial"/>
          <w:b/>
          <w:color w:val="auto"/>
          <w:sz w:val="22"/>
          <w:szCs w:val="22"/>
        </w:rPr>
        <w:t>OBJETIVOS</w:t>
      </w:r>
      <w:bookmarkEnd w:id="5"/>
    </w:p>
    <w:p w14:paraId="31B33CAA" w14:textId="12105CCF" w:rsidR="005F6D0E" w:rsidRPr="005D32F5" w:rsidRDefault="008B43E5" w:rsidP="00063CD9">
      <w:pPr>
        <w:pStyle w:val="Ttulo2"/>
        <w:numPr>
          <w:ilvl w:val="1"/>
          <w:numId w:val="19"/>
        </w:numPr>
        <w:spacing w:after="240"/>
        <w:rPr>
          <w:rFonts w:ascii="Arial Narrow" w:hAnsi="Arial Narrow" w:cstheme="minorBidi"/>
          <w:b/>
          <w:bCs/>
          <w:color w:val="auto"/>
          <w:sz w:val="22"/>
          <w:szCs w:val="22"/>
        </w:rPr>
      </w:pPr>
      <w:bookmarkStart w:id="6" w:name="_Toc132017860"/>
      <w:r w:rsidRPr="005D32F5">
        <w:rPr>
          <w:rFonts w:ascii="Arial Narrow" w:hAnsi="Arial Narrow"/>
          <w:b/>
          <w:bCs/>
          <w:color w:val="auto"/>
          <w:sz w:val="22"/>
          <w:szCs w:val="22"/>
        </w:rPr>
        <w:t>Objetivo General</w:t>
      </w:r>
      <w:bookmarkEnd w:id="6"/>
    </w:p>
    <w:p w14:paraId="1148CB3C" w14:textId="075BFE94" w:rsidR="005F6D0E" w:rsidRPr="005D32F5" w:rsidRDefault="005F6D0E" w:rsidP="00AB2490">
      <w:pPr>
        <w:spacing w:after="0" w:line="360" w:lineRule="auto"/>
        <w:jc w:val="both"/>
        <w:rPr>
          <w:rFonts w:ascii="Arial Narrow" w:hAnsi="Arial Narrow" w:cs="Arial"/>
        </w:rPr>
      </w:pPr>
      <w:r w:rsidRPr="005D32F5">
        <w:rPr>
          <w:rFonts w:ascii="Arial Narrow" w:hAnsi="Arial Narrow" w:cs="Arial"/>
        </w:rPr>
        <w:t xml:space="preserve">Implementar el </w:t>
      </w:r>
      <w:r w:rsidR="00E51339" w:rsidRPr="005D32F5">
        <w:rPr>
          <w:rFonts w:ascii="Arial Narrow" w:hAnsi="Arial Narrow" w:cs="Arial"/>
        </w:rPr>
        <w:t>Progra</w:t>
      </w:r>
      <w:r w:rsidRPr="005D32F5">
        <w:rPr>
          <w:rFonts w:ascii="Arial Narrow" w:hAnsi="Arial Narrow" w:cs="Arial"/>
        </w:rPr>
        <w:t xml:space="preserve">ma de Vigilancia Epidemiológica para Prevención de Desordenes Musculoesqueléticos, en los trabajadores </w:t>
      </w:r>
      <w:r w:rsidR="00060207" w:rsidRPr="005D32F5">
        <w:rPr>
          <w:rFonts w:ascii="Arial Narrow" w:hAnsi="Arial Narrow" w:cs="Arial"/>
          <w:color w:val="000000"/>
        </w:rPr>
        <w:t>del Instituto Distrital de Deporte y Recreación</w:t>
      </w:r>
      <w:r w:rsidR="00060207" w:rsidRPr="005D32F5">
        <w:rPr>
          <w:rFonts w:ascii="Arial Narrow" w:hAnsi="Arial Narrow" w:cs="Arial"/>
          <w:b/>
          <w:bCs/>
          <w:color w:val="000000"/>
        </w:rPr>
        <w:t xml:space="preserve"> </w:t>
      </w:r>
      <w:r w:rsidRPr="005D32F5">
        <w:rPr>
          <w:rFonts w:ascii="Arial Narrow" w:hAnsi="Arial Narrow" w:cs="Arial"/>
        </w:rPr>
        <w:t xml:space="preserve">con el fin de desarrollar actividades de promoción, prevención, control y seguimiento que den como resultado la disminución de los casos y/o factores predisponentes que generen los desórdenes musculoesqueléticos.  </w:t>
      </w:r>
    </w:p>
    <w:p w14:paraId="30A96C14" w14:textId="57F260C4" w:rsidR="005F6D0E" w:rsidRPr="005D32F5" w:rsidRDefault="005F6D0E" w:rsidP="00AB2490">
      <w:pPr>
        <w:spacing w:after="0" w:line="360" w:lineRule="auto"/>
        <w:jc w:val="both"/>
        <w:rPr>
          <w:rFonts w:ascii="Arial Narrow" w:hAnsi="Arial Narrow" w:cs="Arial"/>
        </w:rPr>
      </w:pPr>
    </w:p>
    <w:p w14:paraId="5DD477F9" w14:textId="3C85E2FE" w:rsidR="008B43E5" w:rsidRPr="005D32F5" w:rsidRDefault="008B43E5" w:rsidP="00AB2490">
      <w:pPr>
        <w:pStyle w:val="Ttulo2"/>
        <w:numPr>
          <w:ilvl w:val="1"/>
          <w:numId w:val="19"/>
        </w:numPr>
        <w:spacing w:before="0"/>
        <w:rPr>
          <w:rFonts w:ascii="Arial Narrow" w:hAnsi="Arial Narrow"/>
          <w:b/>
          <w:bCs/>
          <w:color w:val="auto"/>
          <w:sz w:val="22"/>
          <w:szCs w:val="22"/>
        </w:rPr>
      </w:pPr>
      <w:bookmarkStart w:id="7" w:name="_Toc132017861"/>
      <w:r w:rsidRPr="005D32F5">
        <w:rPr>
          <w:rFonts w:ascii="Arial Narrow" w:hAnsi="Arial Narrow"/>
          <w:b/>
          <w:bCs/>
          <w:color w:val="auto"/>
          <w:sz w:val="22"/>
          <w:szCs w:val="22"/>
        </w:rPr>
        <w:t>Objetivos Específicos</w:t>
      </w:r>
      <w:bookmarkEnd w:id="7"/>
    </w:p>
    <w:p w14:paraId="7761EBE8" w14:textId="77777777" w:rsidR="00AB2490" w:rsidRPr="005D32F5" w:rsidRDefault="00AB2490" w:rsidP="00AB2490">
      <w:pPr>
        <w:rPr>
          <w:rFonts w:ascii="Arial Narrow" w:hAnsi="Arial Narrow"/>
        </w:rPr>
      </w:pPr>
    </w:p>
    <w:p w14:paraId="423391B0" w14:textId="1904919D" w:rsidR="005F6D0E" w:rsidRPr="005D32F5" w:rsidRDefault="005F6D0E" w:rsidP="00AB2490">
      <w:pPr>
        <w:pStyle w:val="Encabezado"/>
        <w:numPr>
          <w:ilvl w:val="0"/>
          <w:numId w:val="33"/>
        </w:numPr>
        <w:tabs>
          <w:tab w:val="center" w:pos="630"/>
        </w:tabs>
        <w:overflowPunct w:val="0"/>
        <w:autoSpaceDE w:val="0"/>
        <w:autoSpaceDN w:val="0"/>
        <w:adjustRightInd w:val="0"/>
        <w:spacing w:line="360" w:lineRule="auto"/>
        <w:jc w:val="both"/>
        <w:textAlignment w:val="baseline"/>
        <w:rPr>
          <w:rFonts w:ascii="Arial Narrow" w:hAnsi="Arial Narrow" w:cs="Arial"/>
          <w:b/>
          <w:color w:val="000000"/>
          <w:lang w:val="es-ES"/>
        </w:rPr>
      </w:pPr>
      <w:r w:rsidRPr="005D32F5">
        <w:rPr>
          <w:rFonts w:ascii="Arial Narrow" w:hAnsi="Arial Narrow" w:cs="Arial"/>
          <w:color w:val="000000"/>
          <w:lang w:val="es-ES"/>
        </w:rPr>
        <w:t>Identificar y evaluar la condición de salud osteomuscular de los trabajadores expuestos a factores de carga física con el fin de detectar precozmente estos trastornos y determinar las conductas a seguir según la pertinencia de cada caso.</w:t>
      </w:r>
    </w:p>
    <w:p w14:paraId="062814F1" w14:textId="7829F63C" w:rsidR="005F6D0E" w:rsidRPr="005D32F5" w:rsidRDefault="005F6D0E" w:rsidP="00AB2490">
      <w:pPr>
        <w:pStyle w:val="Encabezado"/>
        <w:numPr>
          <w:ilvl w:val="0"/>
          <w:numId w:val="33"/>
        </w:numPr>
        <w:tabs>
          <w:tab w:val="center" w:pos="630"/>
        </w:tabs>
        <w:spacing w:line="360" w:lineRule="auto"/>
        <w:jc w:val="both"/>
        <w:rPr>
          <w:rFonts w:ascii="Arial Narrow" w:hAnsi="Arial Narrow" w:cs="Arial"/>
          <w:b/>
          <w:color w:val="000000"/>
          <w:lang w:val="es-ES"/>
        </w:rPr>
      </w:pPr>
      <w:r w:rsidRPr="005D32F5">
        <w:rPr>
          <w:rFonts w:ascii="Arial Narrow" w:hAnsi="Arial Narrow" w:cs="Arial"/>
          <w:color w:val="000000"/>
          <w:lang w:eastAsia="es-CO"/>
        </w:rPr>
        <w:t xml:space="preserve">Prevenir la ocurrencia o progresión de desórdenes músculo esqueléticos en los trabajadores y controlar integralmente los factores de riesgo asociados a riesgo biomecánico; estableciendo un </w:t>
      </w:r>
      <w:r w:rsidR="00E51339" w:rsidRPr="005D32F5">
        <w:rPr>
          <w:rFonts w:ascii="Arial Narrow" w:hAnsi="Arial Narrow" w:cs="Arial"/>
          <w:color w:val="000000"/>
          <w:lang w:eastAsia="es-CO"/>
        </w:rPr>
        <w:t>diagnóstico</w:t>
      </w:r>
      <w:r w:rsidRPr="005D32F5">
        <w:rPr>
          <w:rFonts w:ascii="Arial Narrow" w:hAnsi="Arial Narrow" w:cs="Arial"/>
          <w:color w:val="000000"/>
          <w:lang w:eastAsia="es-CO"/>
        </w:rPr>
        <w:t xml:space="preserve"> precoz y tratamiento oportuno de las patologías músculo esqueléticas que faciliten el mejoramiento de las condiciones de salud de la población trabajadora.</w:t>
      </w:r>
    </w:p>
    <w:p w14:paraId="15AF00D3" w14:textId="77777777" w:rsidR="005F6D0E" w:rsidRPr="005D32F5" w:rsidRDefault="005F6D0E" w:rsidP="00AB2490">
      <w:pPr>
        <w:pStyle w:val="Encabezado"/>
        <w:numPr>
          <w:ilvl w:val="0"/>
          <w:numId w:val="33"/>
        </w:numPr>
        <w:tabs>
          <w:tab w:val="center" w:pos="630"/>
        </w:tabs>
        <w:overflowPunct w:val="0"/>
        <w:autoSpaceDE w:val="0"/>
        <w:autoSpaceDN w:val="0"/>
        <w:adjustRightInd w:val="0"/>
        <w:spacing w:line="360" w:lineRule="auto"/>
        <w:jc w:val="both"/>
        <w:textAlignment w:val="baseline"/>
        <w:rPr>
          <w:rFonts w:ascii="Arial Narrow" w:hAnsi="Arial Narrow" w:cs="Arial"/>
          <w:b/>
          <w:color w:val="000000"/>
          <w:lang w:val="es-ES"/>
        </w:rPr>
      </w:pPr>
      <w:r w:rsidRPr="005D32F5">
        <w:rPr>
          <w:rFonts w:ascii="Arial Narrow" w:hAnsi="Arial Narrow" w:cs="Arial"/>
          <w:color w:val="000000"/>
          <w:lang w:val="es-ES"/>
        </w:rPr>
        <w:t>Identificar, evaluar y clasificar las áreas y puestos de trabajo de acuerdo con los factores de riesgo secundarios a las condiciones ergonómicas no favorables y las categorías de riesgo previamente establecidas.</w:t>
      </w:r>
    </w:p>
    <w:p w14:paraId="40DCDB5F" w14:textId="2E5CAA67" w:rsidR="005F6D0E" w:rsidRPr="005D32F5" w:rsidRDefault="005F6D0E" w:rsidP="009E553F">
      <w:pPr>
        <w:pStyle w:val="Encabezado"/>
        <w:numPr>
          <w:ilvl w:val="0"/>
          <w:numId w:val="33"/>
        </w:numPr>
        <w:tabs>
          <w:tab w:val="clear" w:pos="4419"/>
          <w:tab w:val="clear" w:pos="8838"/>
          <w:tab w:val="center" w:pos="630"/>
          <w:tab w:val="right" w:pos="8504"/>
        </w:tabs>
        <w:spacing w:after="200" w:line="276" w:lineRule="auto"/>
        <w:jc w:val="both"/>
        <w:rPr>
          <w:rFonts w:ascii="Arial Narrow" w:hAnsi="Arial Narrow"/>
          <w:b/>
          <w:lang w:val="es-ES"/>
        </w:rPr>
      </w:pPr>
      <w:r w:rsidRPr="005D32F5">
        <w:rPr>
          <w:rFonts w:ascii="Arial Narrow" w:hAnsi="Arial Narrow" w:cs="Arial"/>
          <w:color w:val="000000"/>
          <w:lang w:val="es-ES"/>
        </w:rPr>
        <w:t>Proponer e implementar mecanismos de control para los factores de riesgo detectados, que permitan la minimización de las condiciones ergonómicas no favorables</w:t>
      </w:r>
      <w:bookmarkStart w:id="8" w:name="_Toc178849753"/>
      <w:bookmarkStart w:id="9" w:name="_Toc179435495"/>
      <w:bookmarkStart w:id="10" w:name="_Toc179446796"/>
      <w:r w:rsidR="00FF25AF" w:rsidRPr="005D32F5">
        <w:rPr>
          <w:rFonts w:ascii="Arial Narrow" w:hAnsi="Arial Narrow" w:cs="Arial"/>
          <w:color w:val="000000"/>
          <w:lang w:val="es-ES"/>
        </w:rPr>
        <w:t>.</w:t>
      </w:r>
    </w:p>
    <w:p w14:paraId="73D8941D" w14:textId="205BE60B" w:rsidR="005F6D0E" w:rsidRPr="005D32F5" w:rsidRDefault="005F6D0E" w:rsidP="008B43E5">
      <w:pPr>
        <w:pStyle w:val="Ttulo1"/>
        <w:numPr>
          <w:ilvl w:val="0"/>
          <w:numId w:val="19"/>
        </w:numPr>
        <w:spacing w:before="0" w:line="360" w:lineRule="auto"/>
        <w:jc w:val="both"/>
        <w:rPr>
          <w:rFonts w:ascii="Arial Narrow" w:hAnsi="Arial Narrow" w:cs="Arial"/>
          <w:b/>
          <w:color w:val="auto"/>
          <w:sz w:val="22"/>
          <w:szCs w:val="22"/>
        </w:rPr>
      </w:pPr>
      <w:bookmarkStart w:id="11" w:name="_Toc132017862"/>
      <w:r w:rsidRPr="005D32F5">
        <w:rPr>
          <w:rFonts w:ascii="Arial Narrow" w:hAnsi="Arial Narrow" w:cs="Arial"/>
          <w:b/>
          <w:color w:val="auto"/>
          <w:sz w:val="22"/>
          <w:szCs w:val="22"/>
        </w:rPr>
        <w:t>ALCANCE</w:t>
      </w:r>
      <w:bookmarkEnd w:id="8"/>
      <w:bookmarkEnd w:id="9"/>
      <w:bookmarkEnd w:id="10"/>
      <w:bookmarkEnd w:id="11"/>
    </w:p>
    <w:p w14:paraId="49E4AFAF" w14:textId="670F4DBF" w:rsidR="005F6D0E" w:rsidRPr="005D32F5" w:rsidRDefault="005F6D0E" w:rsidP="005F6D0E">
      <w:pPr>
        <w:spacing w:line="360" w:lineRule="auto"/>
        <w:jc w:val="both"/>
        <w:rPr>
          <w:rFonts w:ascii="Arial Narrow" w:hAnsi="Arial Narrow" w:cs="Arial"/>
          <w:color w:val="000000"/>
        </w:rPr>
      </w:pPr>
      <w:r w:rsidRPr="005D32F5">
        <w:rPr>
          <w:rFonts w:ascii="Arial Narrow" w:hAnsi="Arial Narrow" w:cs="Arial"/>
          <w:color w:val="000000"/>
        </w:rPr>
        <w:t xml:space="preserve">La orientación del </w:t>
      </w:r>
      <w:r w:rsidR="00E51339" w:rsidRPr="005D32F5">
        <w:rPr>
          <w:rFonts w:ascii="Arial Narrow" w:hAnsi="Arial Narrow" w:cs="Arial"/>
          <w:color w:val="000000"/>
        </w:rPr>
        <w:t>programa</w:t>
      </w:r>
      <w:r w:rsidRPr="005D32F5">
        <w:rPr>
          <w:rFonts w:ascii="Arial Narrow" w:hAnsi="Arial Narrow" w:cs="Arial"/>
          <w:color w:val="000000"/>
        </w:rPr>
        <w:t xml:space="preserve"> </w:t>
      </w:r>
      <w:r w:rsidR="00E51339" w:rsidRPr="005D32F5">
        <w:rPr>
          <w:rFonts w:ascii="Arial Narrow" w:hAnsi="Arial Narrow" w:cs="Arial"/>
          <w:color w:val="000000"/>
        </w:rPr>
        <w:t>del Instituto Distrital de Deporte y Recreación</w:t>
      </w:r>
      <w:r w:rsidR="00E51339" w:rsidRPr="005D32F5">
        <w:rPr>
          <w:rFonts w:ascii="Arial Narrow" w:hAnsi="Arial Narrow" w:cs="Arial"/>
          <w:b/>
          <w:bCs/>
          <w:color w:val="000000"/>
        </w:rPr>
        <w:t xml:space="preserve"> </w:t>
      </w:r>
      <w:r w:rsidRPr="005D32F5">
        <w:rPr>
          <w:rFonts w:ascii="Arial Narrow" w:hAnsi="Arial Narrow" w:cs="Arial"/>
          <w:color w:val="000000"/>
        </w:rPr>
        <w:t xml:space="preserve">se enfoca en la vigilancia de los </w:t>
      </w:r>
      <w:r w:rsidR="00E51339" w:rsidRPr="005D32F5">
        <w:rPr>
          <w:rFonts w:ascii="Arial Narrow" w:hAnsi="Arial Narrow" w:cs="Arial"/>
          <w:color w:val="000000"/>
        </w:rPr>
        <w:t>desórdenes</w:t>
      </w:r>
      <w:r w:rsidRPr="005D32F5">
        <w:rPr>
          <w:rFonts w:ascii="Arial Narrow" w:hAnsi="Arial Narrow" w:cs="Arial"/>
          <w:color w:val="000000"/>
        </w:rPr>
        <w:t xml:space="preserve"> </w:t>
      </w:r>
      <w:r w:rsidR="00E51339" w:rsidRPr="005D32F5">
        <w:rPr>
          <w:rFonts w:ascii="Arial Narrow" w:hAnsi="Arial Narrow" w:cs="Arial"/>
          <w:color w:val="000000"/>
        </w:rPr>
        <w:t>musculoesqueléticos</w:t>
      </w:r>
      <w:r w:rsidRPr="005D32F5">
        <w:rPr>
          <w:rFonts w:ascii="Arial Narrow" w:hAnsi="Arial Narrow" w:cs="Arial"/>
          <w:color w:val="000000"/>
        </w:rPr>
        <w:t xml:space="preserve">, en trabajadores expuestos a carga física; posturas mantenidas o forzadas, movimientos repetitivos y levantamiento y manipulación de cargas, contemplando los factores ambientales, psicosociales y de la organización del trabajo que puedan llegar a repercutir en la condición osteomuscular del trabajador. </w:t>
      </w:r>
    </w:p>
    <w:p w14:paraId="1F6873CF" w14:textId="6AD430B8" w:rsidR="008B43E5" w:rsidRPr="005D32F5" w:rsidRDefault="008B43E5" w:rsidP="008B43E5">
      <w:pPr>
        <w:pStyle w:val="Ttulo1"/>
        <w:numPr>
          <w:ilvl w:val="0"/>
          <w:numId w:val="19"/>
        </w:numPr>
        <w:spacing w:before="0" w:line="360" w:lineRule="auto"/>
        <w:jc w:val="both"/>
        <w:rPr>
          <w:rFonts w:ascii="Arial Narrow" w:hAnsi="Arial Narrow" w:cs="Arial"/>
          <w:b/>
          <w:color w:val="auto"/>
          <w:sz w:val="22"/>
          <w:szCs w:val="22"/>
        </w:rPr>
      </w:pPr>
      <w:bookmarkStart w:id="12" w:name="_Toc132017863"/>
      <w:r w:rsidRPr="005D32F5">
        <w:rPr>
          <w:rFonts w:ascii="Arial Narrow" w:hAnsi="Arial Narrow" w:cs="Arial"/>
          <w:b/>
          <w:color w:val="auto"/>
          <w:sz w:val="22"/>
          <w:szCs w:val="22"/>
        </w:rPr>
        <w:lastRenderedPageBreak/>
        <w:t>MARCO LEGAL</w:t>
      </w:r>
      <w:bookmarkEnd w:id="12"/>
    </w:p>
    <w:p w14:paraId="6D63C56E" w14:textId="48A9D49D" w:rsidR="008B43E5" w:rsidRPr="005D32F5" w:rsidRDefault="008B43E5" w:rsidP="008B43E5">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La matriz que se presenta a continuación establece los requisitos legales y técnicos identificados para la implementación del </w:t>
      </w:r>
      <w:r w:rsidR="008D7E0A" w:rsidRPr="005D32F5">
        <w:rPr>
          <w:rFonts w:ascii="Arial Narrow" w:hAnsi="Arial Narrow"/>
          <w:color w:val="000000"/>
          <w:sz w:val="22"/>
          <w:szCs w:val="22"/>
        </w:rPr>
        <w:t>Programa partiendo</w:t>
      </w:r>
      <w:r w:rsidRPr="005D32F5">
        <w:rPr>
          <w:rFonts w:ascii="Arial Narrow" w:hAnsi="Arial Narrow"/>
          <w:color w:val="000000"/>
          <w:sz w:val="22"/>
          <w:szCs w:val="22"/>
        </w:rPr>
        <w:t xml:space="preserve"> de los requerimientos </w:t>
      </w:r>
    </w:p>
    <w:tbl>
      <w:tblPr>
        <w:tblW w:w="505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7"/>
        <w:gridCol w:w="1416"/>
        <w:gridCol w:w="5954"/>
      </w:tblGrid>
      <w:tr w:rsidR="008B43E5" w:rsidRPr="005D32F5" w14:paraId="2E71641B" w14:textId="77777777" w:rsidTr="00A079CA">
        <w:trPr>
          <w:tblHeader/>
        </w:trPr>
        <w:tc>
          <w:tcPr>
            <w:tcW w:w="872" w:type="pct"/>
            <w:shd w:val="clear" w:color="auto" w:fill="BFBFBF"/>
            <w:vAlign w:val="center"/>
          </w:tcPr>
          <w:p w14:paraId="5A42E9A9" w14:textId="77777777" w:rsidR="008B43E5" w:rsidRPr="005D32F5" w:rsidRDefault="008B43E5" w:rsidP="005D32F5">
            <w:pPr>
              <w:pStyle w:val="Textoindependiente"/>
              <w:jc w:val="center"/>
              <w:rPr>
                <w:rFonts w:ascii="Arial Narrow" w:hAnsi="Arial Narrow"/>
                <w:b/>
                <w:color w:val="000000"/>
                <w:sz w:val="22"/>
                <w:szCs w:val="22"/>
              </w:rPr>
            </w:pPr>
            <w:r w:rsidRPr="005D32F5">
              <w:rPr>
                <w:rFonts w:ascii="Arial Narrow" w:hAnsi="Arial Narrow"/>
                <w:b/>
                <w:color w:val="000000"/>
                <w:sz w:val="22"/>
                <w:szCs w:val="22"/>
              </w:rPr>
              <w:t>NORMA</w:t>
            </w:r>
          </w:p>
        </w:tc>
        <w:tc>
          <w:tcPr>
            <w:tcW w:w="793" w:type="pct"/>
            <w:shd w:val="clear" w:color="auto" w:fill="BFBFBF"/>
            <w:vAlign w:val="center"/>
          </w:tcPr>
          <w:p w14:paraId="540AE557" w14:textId="77777777" w:rsidR="008B43E5" w:rsidRPr="005D32F5" w:rsidRDefault="008B43E5" w:rsidP="005D32F5">
            <w:pPr>
              <w:pStyle w:val="Textoindependiente"/>
              <w:jc w:val="center"/>
              <w:rPr>
                <w:rFonts w:ascii="Arial Narrow" w:hAnsi="Arial Narrow"/>
                <w:b/>
                <w:color w:val="000000"/>
                <w:sz w:val="22"/>
                <w:szCs w:val="22"/>
              </w:rPr>
            </w:pPr>
            <w:r w:rsidRPr="005D32F5">
              <w:rPr>
                <w:rFonts w:ascii="Arial Narrow" w:hAnsi="Arial Narrow"/>
                <w:b/>
                <w:color w:val="000000"/>
                <w:sz w:val="22"/>
                <w:szCs w:val="22"/>
              </w:rPr>
              <w:t>ARTICULO</w:t>
            </w:r>
          </w:p>
        </w:tc>
        <w:tc>
          <w:tcPr>
            <w:tcW w:w="3335" w:type="pct"/>
            <w:shd w:val="clear" w:color="auto" w:fill="BFBFBF"/>
            <w:vAlign w:val="center"/>
          </w:tcPr>
          <w:p w14:paraId="410D187E" w14:textId="77777777" w:rsidR="008B43E5" w:rsidRPr="005D32F5" w:rsidRDefault="008B43E5" w:rsidP="005D32F5">
            <w:pPr>
              <w:pStyle w:val="Textoindependiente"/>
              <w:jc w:val="center"/>
              <w:rPr>
                <w:rFonts w:ascii="Arial Narrow" w:hAnsi="Arial Narrow"/>
                <w:b/>
                <w:color w:val="000000"/>
                <w:sz w:val="22"/>
                <w:szCs w:val="22"/>
              </w:rPr>
            </w:pPr>
            <w:r w:rsidRPr="005D32F5">
              <w:rPr>
                <w:rFonts w:ascii="Arial Narrow" w:hAnsi="Arial Narrow"/>
                <w:b/>
                <w:color w:val="000000"/>
                <w:sz w:val="22"/>
                <w:szCs w:val="22"/>
              </w:rPr>
              <w:t>DESCRIPCIÓN</w:t>
            </w:r>
          </w:p>
        </w:tc>
      </w:tr>
      <w:tr w:rsidR="008B43E5" w:rsidRPr="005D32F5" w14:paraId="6DBF4933" w14:textId="77777777" w:rsidTr="00A079CA">
        <w:tc>
          <w:tcPr>
            <w:tcW w:w="872" w:type="pct"/>
            <w:vAlign w:val="center"/>
          </w:tcPr>
          <w:p w14:paraId="4F1A1A7A" w14:textId="77777777" w:rsidR="008B43E5" w:rsidRPr="005D32F5" w:rsidRDefault="008B43E5" w:rsidP="00770C23">
            <w:pPr>
              <w:pStyle w:val="Textoindependiente"/>
              <w:spacing w:line="360" w:lineRule="auto"/>
              <w:jc w:val="center"/>
              <w:rPr>
                <w:rFonts w:ascii="Arial Narrow" w:hAnsi="Arial Narrow"/>
                <w:color w:val="000000"/>
                <w:sz w:val="22"/>
                <w:szCs w:val="22"/>
              </w:rPr>
            </w:pPr>
          </w:p>
          <w:p w14:paraId="4AAC0ACC" w14:textId="77777777" w:rsidR="00A079CA" w:rsidRPr="005D32F5" w:rsidRDefault="00A079CA" w:rsidP="00770C23">
            <w:pPr>
              <w:pStyle w:val="Textoindependiente"/>
              <w:spacing w:line="360" w:lineRule="auto"/>
              <w:jc w:val="center"/>
              <w:rPr>
                <w:rFonts w:ascii="Arial Narrow" w:hAnsi="Arial Narrow"/>
                <w:color w:val="000000"/>
                <w:sz w:val="22"/>
                <w:szCs w:val="22"/>
              </w:rPr>
            </w:pPr>
          </w:p>
          <w:p w14:paraId="37769CC7" w14:textId="2C18B38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Resolución 2400 de 1979</w:t>
            </w:r>
          </w:p>
          <w:p w14:paraId="5C694BB1" w14:textId="77777777" w:rsidR="008B43E5" w:rsidRPr="005D32F5" w:rsidRDefault="008B43E5" w:rsidP="00770C23">
            <w:pPr>
              <w:pStyle w:val="Textoindependiente"/>
              <w:spacing w:line="360" w:lineRule="auto"/>
              <w:jc w:val="center"/>
              <w:rPr>
                <w:rFonts w:ascii="Arial Narrow" w:hAnsi="Arial Narrow"/>
                <w:color w:val="000000"/>
                <w:sz w:val="22"/>
                <w:szCs w:val="22"/>
              </w:rPr>
            </w:pPr>
          </w:p>
          <w:p w14:paraId="4E89B77E" w14:textId="77777777" w:rsidR="008B43E5" w:rsidRPr="005D32F5" w:rsidRDefault="008B43E5" w:rsidP="00770C23">
            <w:pPr>
              <w:pStyle w:val="Textoindependiente"/>
              <w:spacing w:line="360" w:lineRule="auto"/>
              <w:jc w:val="center"/>
              <w:rPr>
                <w:rFonts w:ascii="Arial Narrow" w:hAnsi="Arial Narrow"/>
                <w:color w:val="000000"/>
                <w:sz w:val="22"/>
                <w:szCs w:val="22"/>
              </w:rPr>
            </w:pPr>
          </w:p>
        </w:tc>
        <w:tc>
          <w:tcPr>
            <w:tcW w:w="793" w:type="pct"/>
            <w:vAlign w:val="center"/>
          </w:tcPr>
          <w:p w14:paraId="14512FB9"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 388 y 389</w:t>
            </w:r>
          </w:p>
        </w:tc>
        <w:tc>
          <w:tcPr>
            <w:tcW w:w="3335" w:type="pct"/>
            <w:vAlign w:val="center"/>
          </w:tcPr>
          <w:p w14:paraId="09A0829C"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Para el manejo de cargas y materiales (levantar y transportar), la empresa deberá dar instrucciones al trabajador sobre métodos seguros para realizar dicha labor y tener en cuenta sus condiciones físicas para realizar dicha labor. Incluye los procedimientos para el manejo de cargas pesadas.</w:t>
            </w:r>
          </w:p>
        </w:tc>
      </w:tr>
      <w:tr w:rsidR="008B43E5" w:rsidRPr="005D32F5" w14:paraId="5A8DBBD1" w14:textId="77777777" w:rsidTr="00A079CA">
        <w:tc>
          <w:tcPr>
            <w:tcW w:w="872" w:type="pct"/>
            <w:vAlign w:val="center"/>
          </w:tcPr>
          <w:p w14:paraId="1675465A" w14:textId="77777777" w:rsidR="00A079CA" w:rsidRPr="005D32F5" w:rsidRDefault="00A079CA" w:rsidP="00770C23">
            <w:pPr>
              <w:pStyle w:val="Textoindependiente"/>
              <w:spacing w:line="360" w:lineRule="auto"/>
              <w:jc w:val="center"/>
              <w:rPr>
                <w:rFonts w:ascii="Arial Narrow" w:hAnsi="Arial Narrow"/>
                <w:color w:val="000000"/>
                <w:sz w:val="22"/>
                <w:szCs w:val="22"/>
              </w:rPr>
            </w:pPr>
          </w:p>
          <w:p w14:paraId="5E682203" w14:textId="636AE23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Resolución 2400 de 1979</w:t>
            </w:r>
          </w:p>
          <w:p w14:paraId="5BEDA9ED" w14:textId="77777777" w:rsidR="008B43E5" w:rsidRPr="005D32F5" w:rsidRDefault="008B43E5" w:rsidP="00770C23">
            <w:pPr>
              <w:pStyle w:val="Textoindependiente"/>
              <w:spacing w:line="360" w:lineRule="auto"/>
              <w:jc w:val="center"/>
              <w:rPr>
                <w:rFonts w:ascii="Arial Narrow" w:hAnsi="Arial Narrow"/>
                <w:color w:val="000000"/>
                <w:sz w:val="22"/>
                <w:szCs w:val="22"/>
              </w:rPr>
            </w:pPr>
          </w:p>
        </w:tc>
        <w:tc>
          <w:tcPr>
            <w:tcW w:w="793" w:type="pct"/>
            <w:vAlign w:val="center"/>
          </w:tcPr>
          <w:p w14:paraId="479CC4F6"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Artículos del 390 al 392</w:t>
            </w:r>
          </w:p>
        </w:tc>
        <w:tc>
          <w:tcPr>
            <w:tcW w:w="3335" w:type="pct"/>
            <w:vAlign w:val="center"/>
          </w:tcPr>
          <w:p w14:paraId="643CDF5E"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El despachador de un objeto o bulto con peso de 50 kg o mayor, deberá marcarlo en la parte exterior antes de despacharlo, indicando su peso en kilogramos.</w:t>
            </w:r>
          </w:p>
          <w:p w14:paraId="0E51F65D"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Ningún trabajador de sexo masculino podrá exceder los 50 Kg en peso para una carga al hombro y para la mujer es de 20kg.</w:t>
            </w:r>
          </w:p>
          <w:p w14:paraId="32B4BB99"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La carga máxima, de acuerdo con la aptitud, conocimiento y experiencia que puede cargar un hombre es de 25 kg y una mujer es de 12.5 kg de carga compacta.</w:t>
            </w:r>
          </w:p>
        </w:tc>
      </w:tr>
      <w:tr w:rsidR="008B43E5" w:rsidRPr="005D32F5" w14:paraId="1BD3A3EA" w14:textId="77777777" w:rsidTr="00A079CA">
        <w:tc>
          <w:tcPr>
            <w:tcW w:w="872" w:type="pct"/>
            <w:vAlign w:val="center"/>
          </w:tcPr>
          <w:p w14:paraId="0A6B1599" w14:textId="77777777" w:rsidR="008B43E5" w:rsidRPr="005D32F5" w:rsidRDefault="008B43E5" w:rsidP="00770C23">
            <w:pPr>
              <w:pStyle w:val="Textoindependiente"/>
              <w:spacing w:line="360" w:lineRule="auto"/>
              <w:jc w:val="center"/>
              <w:rPr>
                <w:rFonts w:ascii="Arial Narrow" w:hAnsi="Arial Narrow"/>
                <w:color w:val="000000"/>
                <w:sz w:val="22"/>
                <w:szCs w:val="22"/>
              </w:rPr>
            </w:pPr>
          </w:p>
          <w:p w14:paraId="49284BCC"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Resolución 2400 de 1979</w:t>
            </w:r>
          </w:p>
          <w:p w14:paraId="29F0BA4F" w14:textId="77777777" w:rsidR="008B43E5" w:rsidRPr="005D32F5" w:rsidRDefault="008B43E5" w:rsidP="00770C23">
            <w:pPr>
              <w:pStyle w:val="Textoindependiente"/>
              <w:spacing w:line="360" w:lineRule="auto"/>
              <w:jc w:val="center"/>
              <w:rPr>
                <w:rFonts w:ascii="Arial Narrow" w:hAnsi="Arial Narrow"/>
                <w:color w:val="000000"/>
                <w:sz w:val="22"/>
                <w:szCs w:val="22"/>
              </w:rPr>
            </w:pPr>
          </w:p>
        </w:tc>
        <w:tc>
          <w:tcPr>
            <w:tcW w:w="793" w:type="pct"/>
            <w:vAlign w:val="center"/>
          </w:tcPr>
          <w:p w14:paraId="13284371"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 393</w:t>
            </w:r>
          </w:p>
        </w:tc>
        <w:tc>
          <w:tcPr>
            <w:tcW w:w="3335" w:type="pct"/>
            <w:vAlign w:val="center"/>
          </w:tcPr>
          <w:p w14:paraId="0AAFF842"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Se establecen las restricciones físicas de trabajadores para manejo de cargas, por ejemplo: hipertensión arterial, embarazo, lesiones articulares o pulmonares y artritis</w:t>
            </w:r>
          </w:p>
        </w:tc>
      </w:tr>
      <w:tr w:rsidR="008B43E5" w:rsidRPr="005D32F5" w14:paraId="0F7CA994" w14:textId="77777777" w:rsidTr="00A079CA">
        <w:tc>
          <w:tcPr>
            <w:tcW w:w="872" w:type="pct"/>
            <w:vAlign w:val="center"/>
          </w:tcPr>
          <w:p w14:paraId="21441ABB"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Resolución 2400 de 1979</w:t>
            </w:r>
          </w:p>
        </w:tc>
        <w:tc>
          <w:tcPr>
            <w:tcW w:w="793" w:type="pct"/>
            <w:vAlign w:val="center"/>
          </w:tcPr>
          <w:p w14:paraId="4CC23FCA"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 394</w:t>
            </w:r>
          </w:p>
        </w:tc>
        <w:tc>
          <w:tcPr>
            <w:tcW w:w="3335" w:type="pct"/>
            <w:vAlign w:val="center"/>
          </w:tcPr>
          <w:p w14:paraId="531609A4"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Se describe la técnica para la carga de materiales en el hombro.</w:t>
            </w:r>
          </w:p>
        </w:tc>
      </w:tr>
      <w:tr w:rsidR="008B43E5" w:rsidRPr="005D32F5" w14:paraId="6DA7BFA9" w14:textId="77777777" w:rsidTr="00A079CA">
        <w:tc>
          <w:tcPr>
            <w:tcW w:w="872" w:type="pct"/>
            <w:vAlign w:val="center"/>
          </w:tcPr>
          <w:p w14:paraId="3C8253CE"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Resolución 2400 de 1979</w:t>
            </w:r>
          </w:p>
        </w:tc>
        <w:tc>
          <w:tcPr>
            <w:tcW w:w="793" w:type="pct"/>
            <w:vAlign w:val="center"/>
          </w:tcPr>
          <w:p w14:paraId="6ED5D2C9"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 395</w:t>
            </w:r>
          </w:p>
        </w:tc>
        <w:tc>
          <w:tcPr>
            <w:tcW w:w="3335" w:type="pct"/>
            <w:vAlign w:val="center"/>
          </w:tcPr>
          <w:p w14:paraId="1C0457C4"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Se describe la técnica para la manipulación de tambores, cilindros y barriles.</w:t>
            </w:r>
          </w:p>
        </w:tc>
      </w:tr>
      <w:tr w:rsidR="008B43E5" w:rsidRPr="005D32F5" w14:paraId="25DEE10B" w14:textId="77777777" w:rsidTr="00A079CA">
        <w:trPr>
          <w:trHeight w:val="1047"/>
        </w:trPr>
        <w:tc>
          <w:tcPr>
            <w:tcW w:w="872" w:type="pct"/>
            <w:vAlign w:val="center"/>
          </w:tcPr>
          <w:p w14:paraId="168AA667" w14:textId="5FB3327A" w:rsidR="008B43E5" w:rsidRPr="005D32F5" w:rsidRDefault="008B43E5" w:rsidP="00A079CA">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lastRenderedPageBreak/>
              <w:t>Resolución 2400 de 1979</w:t>
            </w:r>
          </w:p>
        </w:tc>
        <w:tc>
          <w:tcPr>
            <w:tcW w:w="793" w:type="pct"/>
            <w:vAlign w:val="center"/>
          </w:tcPr>
          <w:p w14:paraId="601E8067"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 396</w:t>
            </w:r>
          </w:p>
        </w:tc>
        <w:tc>
          <w:tcPr>
            <w:tcW w:w="3335" w:type="pct"/>
            <w:vAlign w:val="center"/>
          </w:tcPr>
          <w:p w14:paraId="0D30D819"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Se describe la forma de efectuar los arrumes o apilamientos de cajas.</w:t>
            </w:r>
          </w:p>
        </w:tc>
      </w:tr>
      <w:tr w:rsidR="008B43E5" w:rsidRPr="005D32F5" w14:paraId="4EFFC20E" w14:textId="77777777" w:rsidTr="00A079CA">
        <w:tc>
          <w:tcPr>
            <w:tcW w:w="872" w:type="pct"/>
            <w:vAlign w:val="center"/>
          </w:tcPr>
          <w:p w14:paraId="3BC8C20A" w14:textId="78A453A6" w:rsidR="008B43E5" w:rsidRPr="005D32F5" w:rsidRDefault="008B43E5" w:rsidP="00A079CA">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Resolución 2413 / 1979</w:t>
            </w:r>
          </w:p>
        </w:tc>
        <w:tc>
          <w:tcPr>
            <w:tcW w:w="793" w:type="pct"/>
            <w:vAlign w:val="center"/>
          </w:tcPr>
          <w:p w14:paraId="1FC8BECB"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Artículos 82 y 83</w:t>
            </w:r>
          </w:p>
        </w:tc>
        <w:tc>
          <w:tcPr>
            <w:tcW w:w="3335" w:type="pct"/>
            <w:vAlign w:val="center"/>
          </w:tcPr>
          <w:p w14:paraId="734C3E52"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Se regulan los límites de levantamiento de cargas en la industria de la construcción.</w:t>
            </w:r>
          </w:p>
        </w:tc>
      </w:tr>
      <w:tr w:rsidR="008B43E5" w:rsidRPr="005D32F5" w14:paraId="0D0C24A3" w14:textId="77777777" w:rsidTr="00A079CA">
        <w:tc>
          <w:tcPr>
            <w:tcW w:w="872" w:type="pct"/>
            <w:vAlign w:val="center"/>
          </w:tcPr>
          <w:p w14:paraId="44C46D13"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Decreto 614 de 1984 la Presidencia de la República</w:t>
            </w:r>
          </w:p>
        </w:tc>
        <w:tc>
          <w:tcPr>
            <w:tcW w:w="793" w:type="pct"/>
            <w:vAlign w:val="center"/>
          </w:tcPr>
          <w:p w14:paraId="3E995183"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 30 numeral b</w:t>
            </w:r>
          </w:p>
        </w:tc>
        <w:tc>
          <w:tcPr>
            <w:tcW w:w="3335" w:type="pct"/>
            <w:vAlign w:val="center"/>
          </w:tcPr>
          <w:p w14:paraId="1AD8DFBD"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Las empresas deberán Desarrollar actividades de vigilancia epidemiológica de enfermedades profesionales, patologías relacionadas con el trabajo y ausentismo por tales causas.</w:t>
            </w:r>
          </w:p>
        </w:tc>
      </w:tr>
      <w:tr w:rsidR="008B43E5" w:rsidRPr="005D32F5" w14:paraId="1D4999B2" w14:textId="77777777" w:rsidTr="00A079CA">
        <w:tc>
          <w:tcPr>
            <w:tcW w:w="872" w:type="pct"/>
            <w:vAlign w:val="center"/>
          </w:tcPr>
          <w:p w14:paraId="25E645ED"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Ley 9ª de 1.979</w:t>
            </w:r>
          </w:p>
        </w:tc>
        <w:tc>
          <w:tcPr>
            <w:tcW w:w="793" w:type="pct"/>
            <w:vAlign w:val="center"/>
          </w:tcPr>
          <w:p w14:paraId="0E155E3B"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 125</w:t>
            </w:r>
          </w:p>
        </w:tc>
        <w:tc>
          <w:tcPr>
            <w:tcW w:w="3335" w:type="pct"/>
            <w:vAlign w:val="center"/>
          </w:tcPr>
          <w:p w14:paraId="64CCBBB2"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Se resalta la responsabilidad de la empresa para desarrollar los programas de Medicina Preventiva, donde se efectúen actividades que puedan causar riesgo para la salud del trabajador. (Entre ellas, las condiciones ergonómicas y los exámenes ocupacionales orientados a la prevención de lesiones musculoesqueléticas)</w:t>
            </w:r>
          </w:p>
        </w:tc>
      </w:tr>
      <w:tr w:rsidR="008B43E5" w:rsidRPr="005D32F5" w14:paraId="744CE1D8" w14:textId="77777777" w:rsidTr="00A079CA">
        <w:tc>
          <w:tcPr>
            <w:tcW w:w="872" w:type="pct"/>
            <w:vAlign w:val="center"/>
          </w:tcPr>
          <w:p w14:paraId="2B9A0913"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Resolución 1016 de 1989 de Ministerios de trabajo y de Salud.</w:t>
            </w:r>
          </w:p>
        </w:tc>
        <w:tc>
          <w:tcPr>
            <w:tcW w:w="793" w:type="pct"/>
            <w:vAlign w:val="center"/>
          </w:tcPr>
          <w:p w14:paraId="4F5AD559" w14:textId="31363589"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 xml:space="preserve">2 </w:t>
            </w:r>
            <w:r w:rsidR="005D32F5" w:rsidRPr="005D32F5">
              <w:rPr>
                <w:rFonts w:ascii="Arial Narrow" w:hAnsi="Arial Narrow"/>
                <w:color w:val="000000"/>
                <w:sz w:val="22"/>
                <w:szCs w:val="22"/>
              </w:rPr>
              <w:t xml:space="preserve">Numeral </w:t>
            </w:r>
            <w:r w:rsidRPr="005D32F5">
              <w:rPr>
                <w:rFonts w:ascii="Arial Narrow" w:hAnsi="Arial Narrow"/>
                <w:color w:val="000000"/>
                <w:sz w:val="22"/>
                <w:szCs w:val="22"/>
              </w:rPr>
              <w:t>10.</w:t>
            </w:r>
          </w:p>
        </w:tc>
        <w:tc>
          <w:tcPr>
            <w:tcW w:w="3335" w:type="pct"/>
            <w:vAlign w:val="center"/>
          </w:tcPr>
          <w:p w14:paraId="6AB7A10E" w14:textId="1C51E941"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Desarrollar actividades de vigilancia epidemiológica, conjuntamente con el </w:t>
            </w:r>
            <w:r w:rsidR="00430515" w:rsidRPr="005D32F5">
              <w:rPr>
                <w:rFonts w:ascii="Arial Narrow" w:hAnsi="Arial Narrow"/>
                <w:color w:val="000000"/>
                <w:sz w:val="22"/>
                <w:szCs w:val="22"/>
              </w:rPr>
              <w:t>subprograma de</w:t>
            </w:r>
            <w:r w:rsidRPr="005D32F5">
              <w:rPr>
                <w:rFonts w:ascii="Arial Narrow" w:hAnsi="Arial Narrow"/>
                <w:color w:val="000000"/>
                <w:sz w:val="22"/>
                <w:szCs w:val="22"/>
              </w:rPr>
              <w:t xml:space="preserve"> Higiene y Seguridad Industrial, que incluirán como mínimo:</w:t>
            </w:r>
          </w:p>
          <w:p w14:paraId="2446B53E" w14:textId="0882D46C"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Accidentes de trabajo</w:t>
            </w:r>
            <w:r w:rsidR="00A079CA" w:rsidRPr="005D32F5">
              <w:rPr>
                <w:rFonts w:ascii="Arial Narrow" w:hAnsi="Arial Narrow"/>
                <w:color w:val="000000"/>
                <w:sz w:val="22"/>
                <w:szCs w:val="22"/>
              </w:rPr>
              <w:t xml:space="preserve">, </w:t>
            </w:r>
            <w:r w:rsidRPr="005D32F5">
              <w:rPr>
                <w:rFonts w:ascii="Arial Narrow" w:hAnsi="Arial Narrow"/>
                <w:color w:val="000000"/>
                <w:sz w:val="22"/>
                <w:szCs w:val="22"/>
              </w:rPr>
              <w:t xml:space="preserve">Enfermedades Laborales </w:t>
            </w:r>
          </w:p>
          <w:p w14:paraId="47A3DC72"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Panorama de Factores de Riesgo</w:t>
            </w:r>
          </w:p>
        </w:tc>
      </w:tr>
      <w:tr w:rsidR="008B43E5" w:rsidRPr="005D32F5" w14:paraId="43C15204" w14:textId="77777777" w:rsidTr="00A079CA">
        <w:tc>
          <w:tcPr>
            <w:tcW w:w="872" w:type="pct"/>
            <w:vAlign w:val="center"/>
          </w:tcPr>
          <w:p w14:paraId="448112E8"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Resolución 2569 de 1999 del Ministerio de Salud.</w:t>
            </w:r>
          </w:p>
        </w:tc>
        <w:tc>
          <w:tcPr>
            <w:tcW w:w="793" w:type="pct"/>
            <w:vAlign w:val="center"/>
          </w:tcPr>
          <w:p w14:paraId="26BF1670"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Capítulo 1. Artículo 2.</w:t>
            </w:r>
          </w:p>
        </w:tc>
        <w:tc>
          <w:tcPr>
            <w:tcW w:w="3335" w:type="pct"/>
            <w:vAlign w:val="center"/>
          </w:tcPr>
          <w:p w14:paraId="0BCC9D75" w14:textId="4964F5AD"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El soporte técnico para la calificación del origen de los eventos de salud se garantiza con la información referente a la exposición de factores de riesgo ocupacional, la historia clínica ocupacional, los </w:t>
            </w:r>
            <w:r w:rsidR="00080174" w:rsidRPr="005D32F5">
              <w:rPr>
                <w:rFonts w:ascii="Arial Narrow" w:hAnsi="Arial Narrow"/>
                <w:color w:val="000000"/>
                <w:sz w:val="22"/>
                <w:szCs w:val="22"/>
              </w:rPr>
              <w:t xml:space="preserve">Programa </w:t>
            </w:r>
            <w:r w:rsidRPr="005D32F5">
              <w:rPr>
                <w:rFonts w:ascii="Arial Narrow" w:hAnsi="Arial Narrow"/>
                <w:color w:val="000000"/>
                <w:sz w:val="22"/>
                <w:szCs w:val="22"/>
              </w:rPr>
              <w:t>s de vigilancia epidemiológica, y el reporte de los eventos de salud, proveniente de los centros de trabajo y de la información de los trabajadores independientes y del sector informal de la economía, y de las Administradoras de Riesgos profesionales, ARL, como lo establece el artículo 194 del Decreto 1122 de 1999.</w:t>
            </w:r>
          </w:p>
        </w:tc>
      </w:tr>
      <w:tr w:rsidR="008B43E5" w:rsidRPr="005D32F5" w14:paraId="54404FA2" w14:textId="77777777" w:rsidTr="00A079CA">
        <w:trPr>
          <w:trHeight w:val="3833"/>
        </w:trPr>
        <w:tc>
          <w:tcPr>
            <w:tcW w:w="872" w:type="pct"/>
            <w:vAlign w:val="center"/>
          </w:tcPr>
          <w:p w14:paraId="6A744C5A" w14:textId="77777777" w:rsidR="008B43E5" w:rsidRPr="005D32F5" w:rsidRDefault="008B43E5" w:rsidP="00770C23">
            <w:pPr>
              <w:pStyle w:val="Textoindependiente"/>
              <w:spacing w:line="360" w:lineRule="auto"/>
              <w:jc w:val="center"/>
              <w:rPr>
                <w:rFonts w:ascii="Arial Narrow" w:hAnsi="Arial Narrow"/>
                <w:color w:val="000000"/>
                <w:sz w:val="22"/>
                <w:szCs w:val="22"/>
                <w:lang w:val="es-CO"/>
              </w:rPr>
            </w:pPr>
            <w:r w:rsidRPr="005D32F5">
              <w:rPr>
                <w:rFonts w:ascii="Arial Narrow" w:hAnsi="Arial Narrow"/>
                <w:color w:val="000000"/>
                <w:sz w:val="22"/>
                <w:szCs w:val="22"/>
              </w:rPr>
              <w:lastRenderedPageBreak/>
              <w:t>Resolución 2569 de 1999 del Ministerio de Salud.</w:t>
            </w:r>
          </w:p>
        </w:tc>
        <w:tc>
          <w:tcPr>
            <w:tcW w:w="793" w:type="pct"/>
            <w:vAlign w:val="center"/>
          </w:tcPr>
          <w:p w14:paraId="0AA1FDED" w14:textId="77777777" w:rsidR="008B43E5" w:rsidRPr="005D32F5" w:rsidRDefault="008B43E5" w:rsidP="005D32F5">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Capítulo IV. Artículo 8 Criterios diagnósticos para la calificación de origen_</w:t>
            </w:r>
          </w:p>
          <w:p w14:paraId="03972FCA" w14:textId="77777777" w:rsidR="008B43E5" w:rsidRPr="005D32F5" w:rsidRDefault="008B43E5" w:rsidP="00770C23">
            <w:pPr>
              <w:pStyle w:val="Textoindependiente"/>
              <w:spacing w:line="360" w:lineRule="auto"/>
              <w:jc w:val="center"/>
              <w:rPr>
                <w:rFonts w:ascii="Arial Narrow" w:hAnsi="Arial Narrow"/>
                <w:color w:val="000000"/>
                <w:sz w:val="22"/>
                <w:szCs w:val="22"/>
              </w:rPr>
            </w:pPr>
          </w:p>
        </w:tc>
        <w:tc>
          <w:tcPr>
            <w:tcW w:w="3335" w:type="pct"/>
            <w:vAlign w:val="center"/>
          </w:tcPr>
          <w:p w14:paraId="5A10FED2" w14:textId="4514D8F6"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PARAGRAFO 1. Considerando los periodos de latencia de la enfermedad y el criterio de la relación temporal, las mediciones ambientales o evaluaciones biológicas hacen referencia a las realizadas durante el periodo de vinculación laboral del trabajador, como </w:t>
            </w:r>
            <w:r w:rsidR="00430515" w:rsidRPr="005D32F5">
              <w:rPr>
                <w:rFonts w:ascii="Arial Narrow" w:hAnsi="Arial Narrow"/>
                <w:color w:val="000000"/>
                <w:sz w:val="22"/>
                <w:szCs w:val="22"/>
              </w:rPr>
              <w:t>Programa de</w:t>
            </w:r>
            <w:r w:rsidRPr="005D32F5">
              <w:rPr>
                <w:rFonts w:ascii="Arial Narrow" w:hAnsi="Arial Narrow"/>
                <w:color w:val="000000"/>
                <w:sz w:val="22"/>
                <w:szCs w:val="22"/>
              </w:rPr>
              <w:t xml:space="preserve"> Vigilancia epidemiológica por factores de riesgo.</w:t>
            </w:r>
          </w:p>
          <w:p w14:paraId="590C9F18" w14:textId="7CC14699"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PARAGRAFO 2. La no existencia del examen médico preocupacional y de las mediciones ambientales o evaluaciones biológicas, como </w:t>
            </w:r>
            <w:r w:rsidR="00430515" w:rsidRPr="005D32F5">
              <w:rPr>
                <w:rFonts w:ascii="Arial Narrow" w:hAnsi="Arial Narrow"/>
                <w:color w:val="000000"/>
                <w:sz w:val="22"/>
                <w:szCs w:val="22"/>
              </w:rPr>
              <w:t>Programa de</w:t>
            </w:r>
            <w:r w:rsidRPr="005D32F5">
              <w:rPr>
                <w:rFonts w:ascii="Arial Narrow" w:hAnsi="Arial Narrow"/>
                <w:color w:val="000000"/>
                <w:sz w:val="22"/>
                <w:szCs w:val="22"/>
              </w:rPr>
              <w:t xml:space="preserve"> vigilancia epidemiológica por factores de riesgo, durante el periodo de vinculación laboral.</w:t>
            </w:r>
          </w:p>
        </w:tc>
      </w:tr>
      <w:tr w:rsidR="008B43E5" w:rsidRPr="005D32F5" w14:paraId="225155DB" w14:textId="77777777" w:rsidTr="00A079CA">
        <w:tc>
          <w:tcPr>
            <w:tcW w:w="872" w:type="pct"/>
            <w:vAlign w:val="center"/>
          </w:tcPr>
          <w:p w14:paraId="423BD39E"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Decreto No. 873 de 2001 de la presidencia de la República de Colombia</w:t>
            </w:r>
          </w:p>
        </w:tc>
        <w:tc>
          <w:tcPr>
            <w:tcW w:w="793" w:type="pct"/>
            <w:vAlign w:val="center"/>
          </w:tcPr>
          <w:p w14:paraId="0C321F1B"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Toda la norma</w:t>
            </w:r>
          </w:p>
        </w:tc>
        <w:tc>
          <w:tcPr>
            <w:tcW w:w="3335" w:type="pct"/>
            <w:vAlign w:val="center"/>
          </w:tcPr>
          <w:p w14:paraId="79E005F4" w14:textId="77777777" w:rsidR="008B43E5" w:rsidRPr="005D32F5" w:rsidRDefault="008B43E5" w:rsidP="00770C23">
            <w:pPr>
              <w:pStyle w:val="Textoindependiente"/>
              <w:spacing w:line="360" w:lineRule="auto"/>
              <w:jc w:val="both"/>
              <w:rPr>
                <w:rFonts w:ascii="Arial Narrow" w:hAnsi="Arial Narrow"/>
                <w:color w:val="000000"/>
                <w:sz w:val="22"/>
                <w:szCs w:val="22"/>
                <w:lang w:val="es-CO"/>
              </w:rPr>
            </w:pPr>
            <w:r w:rsidRPr="005D32F5">
              <w:rPr>
                <w:rFonts w:ascii="Arial Narrow" w:hAnsi="Arial Narrow"/>
                <w:color w:val="000000"/>
                <w:sz w:val="22"/>
                <w:szCs w:val="22"/>
              </w:rPr>
              <w:t>Acoge y promulga el “Convenio número 161 sobre los Servicios de Salud en el Trabajo”, adoptado por la 71ª Reunión de la Conferencia General de la Organización Internacional del Trabajo, OIT, Ginebra, 1985. Que, aunque no menciona específicamente la vigilancia epidemiológica establece la vigilancia de la salud de los trabajadores y de los ambientes de trabajo.</w:t>
            </w:r>
          </w:p>
        </w:tc>
      </w:tr>
      <w:tr w:rsidR="008B43E5" w:rsidRPr="005D32F5" w14:paraId="06153051" w14:textId="77777777" w:rsidTr="00A079CA">
        <w:tc>
          <w:tcPr>
            <w:tcW w:w="872" w:type="pct"/>
            <w:vAlign w:val="center"/>
          </w:tcPr>
          <w:p w14:paraId="291F88D5"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Circular Unificada 2004</w:t>
            </w:r>
          </w:p>
        </w:tc>
        <w:tc>
          <w:tcPr>
            <w:tcW w:w="793" w:type="pct"/>
            <w:vAlign w:val="center"/>
          </w:tcPr>
          <w:p w14:paraId="39D12E45" w14:textId="41BD259A" w:rsidR="008B43E5" w:rsidRPr="005D32F5" w:rsidRDefault="00A079CA"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w:t>
            </w:r>
            <w:r w:rsidR="008B43E5" w:rsidRPr="005D32F5">
              <w:rPr>
                <w:rFonts w:ascii="Arial Narrow" w:hAnsi="Arial Narrow"/>
                <w:color w:val="000000"/>
                <w:sz w:val="22"/>
                <w:szCs w:val="22"/>
              </w:rPr>
              <w:t xml:space="preserve"> 3</w:t>
            </w:r>
          </w:p>
        </w:tc>
        <w:tc>
          <w:tcPr>
            <w:tcW w:w="3334" w:type="pct"/>
            <w:vAlign w:val="center"/>
          </w:tcPr>
          <w:p w14:paraId="28E8CD35" w14:textId="60D9B446"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La </w:t>
            </w:r>
            <w:r w:rsidR="00A079CA" w:rsidRPr="005D32F5">
              <w:rPr>
                <w:rFonts w:ascii="Arial Narrow" w:hAnsi="Arial Narrow"/>
                <w:color w:val="000000"/>
                <w:sz w:val="22"/>
                <w:szCs w:val="22"/>
              </w:rPr>
              <w:t>Arl</w:t>
            </w:r>
            <w:r w:rsidRPr="005D32F5">
              <w:rPr>
                <w:rFonts w:ascii="Arial Narrow" w:hAnsi="Arial Narrow"/>
                <w:color w:val="000000"/>
                <w:sz w:val="22"/>
                <w:szCs w:val="22"/>
              </w:rPr>
              <w:t xml:space="preserve"> podrán realizar exámenes relacionados con los </w:t>
            </w:r>
            <w:r w:rsidR="00080174" w:rsidRPr="005D32F5">
              <w:rPr>
                <w:rFonts w:ascii="Arial Narrow" w:hAnsi="Arial Narrow"/>
                <w:color w:val="000000"/>
                <w:sz w:val="22"/>
                <w:szCs w:val="22"/>
              </w:rPr>
              <w:t>Programa</w:t>
            </w:r>
            <w:r w:rsidRPr="005D32F5">
              <w:rPr>
                <w:rFonts w:ascii="Arial Narrow" w:hAnsi="Arial Narrow"/>
                <w:color w:val="000000"/>
                <w:sz w:val="22"/>
                <w:szCs w:val="22"/>
              </w:rPr>
              <w:t>s de vigilancia epidemiológica, sin reemplazar la responsabilidad del empleador</w:t>
            </w:r>
          </w:p>
        </w:tc>
      </w:tr>
      <w:tr w:rsidR="008B43E5" w:rsidRPr="005D32F5" w14:paraId="1F3B54C0" w14:textId="77777777" w:rsidTr="00A079CA">
        <w:tc>
          <w:tcPr>
            <w:tcW w:w="872" w:type="pct"/>
            <w:vAlign w:val="center"/>
          </w:tcPr>
          <w:p w14:paraId="75EB4088"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Circular Unificada 2004</w:t>
            </w:r>
          </w:p>
        </w:tc>
        <w:tc>
          <w:tcPr>
            <w:tcW w:w="793" w:type="pct"/>
            <w:vAlign w:val="center"/>
          </w:tcPr>
          <w:p w14:paraId="5D178895" w14:textId="279B2951" w:rsidR="008B43E5" w:rsidRPr="005D32F5" w:rsidRDefault="00A079CA"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w:t>
            </w:r>
            <w:r w:rsidR="008B43E5" w:rsidRPr="005D32F5">
              <w:rPr>
                <w:rFonts w:ascii="Arial Narrow" w:hAnsi="Arial Narrow"/>
                <w:color w:val="000000"/>
                <w:sz w:val="22"/>
                <w:szCs w:val="22"/>
              </w:rPr>
              <w:t xml:space="preserve"> 4</w:t>
            </w:r>
          </w:p>
        </w:tc>
        <w:tc>
          <w:tcPr>
            <w:tcW w:w="3334" w:type="pct"/>
            <w:vAlign w:val="center"/>
          </w:tcPr>
          <w:p w14:paraId="6ADF9A9C" w14:textId="2858F92C"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La empresa debe recibir por parte de la ARL asesoría en el diseño, el montaje y la operación de los </w:t>
            </w:r>
            <w:r w:rsidR="00080174" w:rsidRPr="005D32F5">
              <w:rPr>
                <w:rFonts w:ascii="Arial Narrow" w:hAnsi="Arial Narrow"/>
                <w:color w:val="000000"/>
                <w:sz w:val="22"/>
                <w:szCs w:val="22"/>
              </w:rPr>
              <w:t xml:space="preserve">Programa </w:t>
            </w:r>
            <w:r w:rsidRPr="005D32F5">
              <w:rPr>
                <w:rFonts w:ascii="Arial Narrow" w:hAnsi="Arial Narrow"/>
                <w:color w:val="000000"/>
                <w:sz w:val="22"/>
                <w:szCs w:val="22"/>
              </w:rPr>
              <w:t>s de vigilancia epidemiológica acorde con la actividad económica de la empresa.</w:t>
            </w:r>
          </w:p>
        </w:tc>
      </w:tr>
      <w:tr w:rsidR="008B43E5" w:rsidRPr="005D32F5" w14:paraId="6FD01FCC" w14:textId="77777777" w:rsidTr="00A079CA">
        <w:tc>
          <w:tcPr>
            <w:tcW w:w="872" w:type="pct"/>
            <w:vAlign w:val="center"/>
          </w:tcPr>
          <w:p w14:paraId="422F09D0"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Circular Unificada 2004</w:t>
            </w:r>
          </w:p>
        </w:tc>
        <w:tc>
          <w:tcPr>
            <w:tcW w:w="793" w:type="pct"/>
            <w:vAlign w:val="center"/>
          </w:tcPr>
          <w:p w14:paraId="21985605" w14:textId="62B20053" w:rsidR="008B43E5" w:rsidRPr="005D32F5" w:rsidRDefault="00A079CA"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w:t>
            </w:r>
            <w:r w:rsidR="008B43E5" w:rsidRPr="005D32F5">
              <w:rPr>
                <w:rFonts w:ascii="Arial Narrow" w:hAnsi="Arial Narrow"/>
                <w:color w:val="000000"/>
                <w:sz w:val="22"/>
                <w:szCs w:val="22"/>
              </w:rPr>
              <w:t xml:space="preserve"> 6</w:t>
            </w:r>
          </w:p>
        </w:tc>
        <w:tc>
          <w:tcPr>
            <w:tcW w:w="3334" w:type="pct"/>
            <w:vAlign w:val="center"/>
          </w:tcPr>
          <w:p w14:paraId="6C28AF0B" w14:textId="76461A41"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Establece la obligación de las empresas en la implementación de los </w:t>
            </w:r>
            <w:r w:rsidR="00080174" w:rsidRPr="005D32F5">
              <w:rPr>
                <w:rFonts w:ascii="Arial Narrow" w:hAnsi="Arial Narrow"/>
                <w:color w:val="000000"/>
                <w:sz w:val="22"/>
                <w:szCs w:val="22"/>
              </w:rPr>
              <w:t xml:space="preserve">Programa </w:t>
            </w:r>
            <w:r w:rsidRPr="005D32F5">
              <w:rPr>
                <w:rFonts w:ascii="Arial Narrow" w:hAnsi="Arial Narrow"/>
                <w:color w:val="000000"/>
                <w:sz w:val="22"/>
                <w:szCs w:val="22"/>
              </w:rPr>
              <w:t xml:space="preserve">s de vigilancia epidemiológica. </w:t>
            </w:r>
          </w:p>
        </w:tc>
      </w:tr>
      <w:tr w:rsidR="008B43E5" w:rsidRPr="005D32F5" w14:paraId="5F7FBE49" w14:textId="77777777" w:rsidTr="00A079CA">
        <w:tc>
          <w:tcPr>
            <w:tcW w:w="872" w:type="pct"/>
            <w:vAlign w:val="center"/>
          </w:tcPr>
          <w:p w14:paraId="1E60B70B"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 xml:space="preserve">Resolución 2844 de 2007 </w:t>
            </w:r>
            <w:r w:rsidRPr="005D32F5">
              <w:rPr>
                <w:rFonts w:ascii="Arial Narrow" w:hAnsi="Arial Narrow"/>
                <w:color w:val="000000"/>
                <w:sz w:val="22"/>
                <w:szCs w:val="22"/>
              </w:rPr>
              <w:lastRenderedPageBreak/>
              <w:t>del Ministerio de la Protección Social.</w:t>
            </w:r>
          </w:p>
        </w:tc>
        <w:tc>
          <w:tcPr>
            <w:tcW w:w="793" w:type="pct"/>
            <w:vAlign w:val="center"/>
          </w:tcPr>
          <w:p w14:paraId="7F5AE40E"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lastRenderedPageBreak/>
              <w:t>Toda la norma</w:t>
            </w:r>
          </w:p>
        </w:tc>
        <w:tc>
          <w:tcPr>
            <w:tcW w:w="3334" w:type="pct"/>
            <w:vAlign w:val="center"/>
          </w:tcPr>
          <w:p w14:paraId="5CEBDCBA"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Por la cual se adoptan las guías de atención integral de salud ocupacional basadas en la evidencia de HNIR, NEUMO, DME MMSS, </w:t>
            </w:r>
            <w:r w:rsidRPr="005D32F5">
              <w:rPr>
                <w:rFonts w:ascii="Arial Narrow" w:hAnsi="Arial Narrow"/>
                <w:color w:val="000000"/>
                <w:sz w:val="22"/>
                <w:szCs w:val="22"/>
              </w:rPr>
              <w:lastRenderedPageBreak/>
              <w:t>HD y DLI-ED.</w:t>
            </w:r>
          </w:p>
        </w:tc>
      </w:tr>
      <w:tr w:rsidR="008B43E5" w:rsidRPr="005D32F5" w14:paraId="702892A6" w14:textId="77777777" w:rsidTr="00A079CA">
        <w:tc>
          <w:tcPr>
            <w:tcW w:w="872" w:type="pct"/>
            <w:vAlign w:val="center"/>
          </w:tcPr>
          <w:p w14:paraId="42B3D3E1"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lastRenderedPageBreak/>
              <w:t>Resolución 2346 de 2007 del Ministerio de la protección Social</w:t>
            </w:r>
          </w:p>
          <w:p w14:paraId="07D44505" w14:textId="77777777" w:rsidR="008B43E5" w:rsidRPr="005D32F5" w:rsidRDefault="008B43E5" w:rsidP="00770C23">
            <w:pPr>
              <w:pStyle w:val="Textoindependiente"/>
              <w:spacing w:line="360" w:lineRule="auto"/>
              <w:jc w:val="center"/>
              <w:rPr>
                <w:rFonts w:ascii="Arial Narrow" w:hAnsi="Arial Narrow"/>
                <w:color w:val="000000"/>
                <w:sz w:val="22"/>
                <w:szCs w:val="22"/>
              </w:rPr>
            </w:pPr>
          </w:p>
        </w:tc>
        <w:tc>
          <w:tcPr>
            <w:tcW w:w="793" w:type="pct"/>
            <w:vAlign w:val="center"/>
          </w:tcPr>
          <w:p w14:paraId="756881F7"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 5</w:t>
            </w:r>
          </w:p>
        </w:tc>
        <w:tc>
          <w:tcPr>
            <w:tcW w:w="3334" w:type="pct"/>
            <w:vAlign w:val="center"/>
          </w:tcPr>
          <w:p w14:paraId="454EE6ED"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“Por la cual se regula la práctica de evaluaciones médicas ocupacionales y el manejo y contenido de las historias clínicas ocupacionales.</w:t>
            </w:r>
          </w:p>
          <w:p w14:paraId="7EFDF839" w14:textId="07575143" w:rsidR="008B43E5" w:rsidRPr="005D32F5" w:rsidRDefault="008B43E5" w:rsidP="00770C23">
            <w:pPr>
              <w:pStyle w:val="Textoindependiente"/>
              <w:spacing w:line="360" w:lineRule="auto"/>
              <w:jc w:val="both"/>
              <w:rPr>
                <w:rFonts w:ascii="Arial Narrow" w:hAnsi="Arial Narrow"/>
                <w:color w:val="000000"/>
                <w:sz w:val="22"/>
                <w:szCs w:val="22"/>
              </w:rPr>
            </w:pPr>
          </w:p>
        </w:tc>
      </w:tr>
      <w:tr w:rsidR="008B43E5" w:rsidRPr="005D32F5" w14:paraId="1FDB2AF5" w14:textId="77777777" w:rsidTr="00A079CA">
        <w:tc>
          <w:tcPr>
            <w:tcW w:w="872" w:type="pct"/>
            <w:vAlign w:val="center"/>
          </w:tcPr>
          <w:p w14:paraId="5F8ED287"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Resolución 2346 de 2007 del Ministerio de la protección social</w:t>
            </w:r>
          </w:p>
          <w:p w14:paraId="052F785D" w14:textId="77777777" w:rsidR="008B43E5" w:rsidRPr="005D32F5" w:rsidRDefault="008B43E5" w:rsidP="00770C23">
            <w:pPr>
              <w:pStyle w:val="Textoindependiente"/>
              <w:spacing w:line="360" w:lineRule="auto"/>
              <w:jc w:val="center"/>
              <w:rPr>
                <w:rFonts w:ascii="Arial Narrow" w:hAnsi="Arial Narrow"/>
                <w:color w:val="000000"/>
                <w:sz w:val="22"/>
                <w:szCs w:val="22"/>
              </w:rPr>
            </w:pPr>
          </w:p>
        </w:tc>
        <w:tc>
          <w:tcPr>
            <w:tcW w:w="793" w:type="pct"/>
            <w:vAlign w:val="center"/>
          </w:tcPr>
          <w:p w14:paraId="092929CE"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ARTÍCULO 9.</w:t>
            </w:r>
          </w:p>
        </w:tc>
        <w:tc>
          <w:tcPr>
            <w:tcW w:w="3334" w:type="pct"/>
            <w:vAlign w:val="center"/>
          </w:tcPr>
          <w:p w14:paraId="0B358926" w14:textId="593AA60F"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PERSONAL RESPONSABLE DE REALIZAR LAS EVALUACIONES MÉDICAS OCUPACIONALES. Las evaluaciones médicas ocupacionales deben ser realizadas por médicos especialistas en medicina del trabajo o salud ocupacional, con licencia vigente en salud ocupacional, siguiendo los criterios definidos en el </w:t>
            </w:r>
            <w:r w:rsidR="00430515" w:rsidRPr="005D32F5">
              <w:rPr>
                <w:rFonts w:ascii="Arial Narrow" w:hAnsi="Arial Narrow"/>
                <w:color w:val="000000"/>
                <w:sz w:val="22"/>
                <w:szCs w:val="22"/>
              </w:rPr>
              <w:t>Programa de</w:t>
            </w:r>
            <w:r w:rsidRPr="005D32F5">
              <w:rPr>
                <w:rFonts w:ascii="Arial Narrow" w:hAnsi="Arial Narrow"/>
                <w:color w:val="000000"/>
                <w:sz w:val="22"/>
                <w:szCs w:val="22"/>
              </w:rPr>
              <w:t xml:space="preserve"> salud ocupacional</w:t>
            </w:r>
            <w:r w:rsidR="003D6DB2" w:rsidRPr="005D32F5">
              <w:rPr>
                <w:rFonts w:ascii="Arial Narrow" w:hAnsi="Arial Narrow"/>
                <w:color w:val="000000"/>
                <w:sz w:val="22"/>
                <w:szCs w:val="22"/>
              </w:rPr>
              <w:t>.</w:t>
            </w:r>
          </w:p>
        </w:tc>
      </w:tr>
      <w:tr w:rsidR="008B43E5" w:rsidRPr="005D32F5" w14:paraId="38EC5DE0" w14:textId="77777777" w:rsidTr="00A079CA">
        <w:tc>
          <w:tcPr>
            <w:tcW w:w="872" w:type="pct"/>
            <w:vAlign w:val="center"/>
          </w:tcPr>
          <w:p w14:paraId="360BBCAA"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Ley 1562 de 2012</w:t>
            </w:r>
          </w:p>
        </w:tc>
        <w:tc>
          <w:tcPr>
            <w:tcW w:w="793" w:type="pct"/>
            <w:vAlign w:val="center"/>
          </w:tcPr>
          <w:p w14:paraId="7B51A06B"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 xml:space="preserve">Todo el documento </w:t>
            </w:r>
          </w:p>
        </w:tc>
        <w:tc>
          <w:tcPr>
            <w:tcW w:w="3334" w:type="pct"/>
            <w:vAlign w:val="center"/>
          </w:tcPr>
          <w:p w14:paraId="058420D6" w14:textId="17750474"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Por el cual se modifica el </w:t>
            </w:r>
            <w:r w:rsidR="00430515" w:rsidRPr="005D32F5">
              <w:rPr>
                <w:rFonts w:ascii="Arial Narrow" w:hAnsi="Arial Narrow"/>
                <w:color w:val="000000"/>
                <w:sz w:val="22"/>
                <w:szCs w:val="22"/>
              </w:rPr>
              <w:t>Programa de</w:t>
            </w:r>
            <w:r w:rsidRPr="005D32F5">
              <w:rPr>
                <w:rFonts w:ascii="Arial Narrow" w:hAnsi="Arial Narrow"/>
                <w:color w:val="000000"/>
                <w:sz w:val="22"/>
                <w:szCs w:val="22"/>
              </w:rPr>
              <w:t xml:space="preserve"> riesgos laborales y se dictan otras disposiciones en materia de salud ocupacional</w:t>
            </w:r>
          </w:p>
        </w:tc>
      </w:tr>
      <w:tr w:rsidR="008B43E5" w:rsidRPr="005D32F5" w14:paraId="2F7A0768" w14:textId="77777777" w:rsidTr="00A079CA">
        <w:tc>
          <w:tcPr>
            <w:tcW w:w="872" w:type="pct"/>
            <w:vAlign w:val="center"/>
          </w:tcPr>
          <w:p w14:paraId="5EDA33B0"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Decreto 1477 de 2014</w:t>
            </w:r>
          </w:p>
        </w:tc>
        <w:tc>
          <w:tcPr>
            <w:tcW w:w="793" w:type="pct"/>
            <w:vAlign w:val="center"/>
          </w:tcPr>
          <w:p w14:paraId="73FDD48E"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 xml:space="preserve">Decreto y anexo técnico sección II – Parte B </w:t>
            </w:r>
          </w:p>
        </w:tc>
        <w:tc>
          <w:tcPr>
            <w:tcW w:w="3334" w:type="pct"/>
            <w:vAlign w:val="center"/>
          </w:tcPr>
          <w:p w14:paraId="6BD041D2" w14:textId="77777777"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Expide la tabla de enfermedades laborales considerando una doble entrada: I: Agentes de riesgo para facilitar la prevención de enfermedades en las actividades laborales y II: Grupos de enfermedades para determinar el diagnóstico médico en los trabajadores afectados. </w:t>
            </w:r>
          </w:p>
        </w:tc>
      </w:tr>
      <w:tr w:rsidR="008B43E5" w:rsidRPr="005D32F5" w14:paraId="65997323" w14:textId="77777777" w:rsidTr="00A079CA">
        <w:tc>
          <w:tcPr>
            <w:tcW w:w="872" w:type="pct"/>
            <w:vAlign w:val="center"/>
          </w:tcPr>
          <w:p w14:paraId="777AECD5"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Decreto 1443 de 2014</w:t>
            </w:r>
          </w:p>
        </w:tc>
        <w:tc>
          <w:tcPr>
            <w:tcW w:w="793" w:type="pct"/>
            <w:vAlign w:val="center"/>
          </w:tcPr>
          <w:p w14:paraId="41DC8F3B" w14:textId="77777777" w:rsidR="008B43E5" w:rsidRPr="005D32F5" w:rsidRDefault="008B43E5" w:rsidP="00770C23">
            <w:pPr>
              <w:pStyle w:val="Textoindependiente"/>
              <w:spacing w:line="360" w:lineRule="auto"/>
              <w:jc w:val="center"/>
              <w:rPr>
                <w:rFonts w:ascii="Arial Narrow" w:hAnsi="Arial Narrow"/>
                <w:color w:val="000000"/>
                <w:sz w:val="22"/>
                <w:szCs w:val="22"/>
              </w:rPr>
            </w:pPr>
            <w:r w:rsidRPr="005D32F5">
              <w:rPr>
                <w:rFonts w:ascii="Arial Narrow" w:hAnsi="Arial Narrow"/>
                <w:color w:val="000000"/>
                <w:sz w:val="22"/>
                <w:szCs w:val="22"/>
              </w:rPr>
              <w:t xml:space="preserve">Toda la norma </w:t>
            </w:r>
          </w:p>
        </w:tc>
        <w:tc>
          <w:tcPr>
            <w:tcW w:w="3334" w:type="pct"/>
            <w:vAlign w:val="center"/>
          </w:tcPr>
          <w:p w14:paraId="456F9AFB" w14:textId="3F88094D" w:rsidR="008B43E5" w:rsidRPr="005D32F5" w:rsidRDefault="008B43E5" w:rsidP="00770C23">
            <w:pPr>
              <w:pStyle w:val="Textoindependiente"/>
              <w:spacing w:line="360" w:lineRule="auto"/>
              <w:jc w:val="both"/>
              <w:rPr>
                <w:rFonts w:ascii="Arial Narrow" w:hAnsi="Arial Narrow"/>
                <w:color w:val="000000"/>
                <w:sz w:val="22"/>
                <w:szCs w:val="22"/>
              </w:rPr>
            </w:pPr>
            <w:r w:rsidRPr="005D32F5">
              <w:rPr>
                <w:rFonts w:ascii="Arial Narrow" w:hAnsi="Arial Narrow"/>
                <w:color w:val="000000"/>
                <w:sz w:val="22"/>
                <w:szCs w:val="22"/>
              </w:rPr>
              <w:t xml:space="preserve">Por el cual se dictan disposiciones para la implementación del </w:t>
            </w:r>
            <w:r w:rsidR="00430515" w:rsidRPr="005D32F5">
              <w:rPr>
                <w:rFonts w:ascii="Arial Narrow" w:hAnsi="Arial Narrow"/>
                <w:color w:val="000000"/>
                <w:sz w:val="22"/>
                <w:szCs w:val="22"/>
              </w:rPr>
              <w:t>Programa de</w:t>
            </w:r>
            <w:r w:rsidRPr="005D32F5">
              <w:rPr>
                <w:rFonts w:ascii="Arial Narrow" w:hAnsi="Arial Narrow"/>
                <w:color w:val="000000"/>
                <w:sz w:val="22"/>
                <w:szCs w:val="22"/>
              </w:rPr>
              <w:t xml:space="preserve"> gestión de la seguridad y salud en el trabajo. </w:t>
            </w:r>
          </w:p>
        </w:tc>
      </w:tr>
    </w:tbl>
    <w:p w14:paraId="4AE2EB64" w14:textId="77777777" w:rsidR="008B43E5" w:rsidRPr="005D32F5" w:rsidRDefault="008B43E5" w:rsidP="008B43E5">
      <w:pPr>
        <w:pStyle w:val="Prrafodelista"/>
        <w:spacing w:line="360" w:lineRule="auto"/>
        <w:rPr>
          <w:rFonts w:ascii="Arial Narrow" w:hAnsi="Arial Narrow" w:cs="Arial"/>
          <w:color w:val="000000"/>
          <w:lang w:val="es-ES"/>
        </w:rPr>
      </w:pPr>
    </w:p>
    <w:p w14:paraId="7E6D47D2" w14:textId="122527AB" w:rsidR="008B43E5" w:rsidRPr="005D32F5" w:rsidRDefault="008B43E5" w:rsidP="008B43E5">
      <w:pPr>
        <w:spacing w:line="360" w:lineRule="auto"/>
        <w:jc w:val="both"/>
        <w:rPr>
          <w:rFonts w:ascii="Arial Narrow" w:hAnsi="Arial Narrow" w:cs="Arial"/>
          <w:color w:val="000000"/>
          <w:lang w:val="es-ES"/>
        </w:rPr>
      </w:pPr>
      <w:r w:rsidRPr="005D32F5">
        <w:rPr>
          <w:rFonts w:ascii="Arial Narrow" w:hAnsi="Arial Narrow" w:cs="Arial"/>
          <w:color w:val="000000"/>
          <w:lang w:val="es-ES"/>
        </w:rPr>
        <w:lastRenderedPageBreak/>
        <w:t xml:space="preserve">Adicionalmente se cuenta con un grupo de normas técnicas, reglamentos técnicos o guías que son parte integral del </w:t>
      </w:r>
      <w:r w:rsidR="008D7E0A" w:rsidRPr="005D32F5">
        <w:rPr>
          <w:rFonts w:ascii="Arial Narrow" w:hAnsi="Arial Narrow" w:cs="Arial"/>
          <w:color w:val="000000"/>
          <w:lang w:val="es-ES"/>
        </w:rPr>
        <w:t>Programa y</w:t>
      </w:r>
      <w:r w:rsidRPr="005D32F5">
        <w:rPr>
          <w:rFonts w:ascii="Arial Narrow" w:hAnsi="Arial Narrow" w:cs="Arial"/>
          <w:color w:val="000000"/>
          <w:lang w:val="es-ES"/>
        </w:rPr>
        <w:t xml:space="preserve"> que deberán contemplarse en el momento de su desarrollo, implementación o actualización las cuales se relacionan a continuación</w:t>
      </w:r>
    </w:p>
    <w:p w14:paraId="7E66097B" w14:textId="4ECBC762" w:rsidR="008B43E5" w:rsidRPr="005D32F5" w:rsidRDefault="008B43E5" w:rsidP="00080C11">
      <w:pPr>
        <w:pStyle w:val="Prrafodelista"/>
        <w:spacing w:after="200" w:line="276" w:lineRule="auto"/>
        <w:rPr>
          <w:rFonts w:ascii="Arial Narrow" w:hAnsi="Arial Narrow" w:cs="Arial"/>
          <w:b/>
          <w:color w:val="000000"/>
        </w:rPr>
      </w:pPr>
      <w:r w:rsidRPr="005D32F5">
        <w:rPr>
          <w:rFonts w:ascii="Arial Narrow" w:hAnsi="Arial Narrow" w:cs="Arial"/>
          <w:b/>
          <w:color w:val="000000"/>
        </w:rPr>
        <w:t xml:space="preserve">Matriz de requisitos técnicos para el </w:t>
      </w:r>
      <w:r w:rsidR="008D7E0A" w:rsidRPr="005D32F5">
        <w:rPr>
          <w:rFonts w:ascii="Arial Narrow" w:hAnsi="Arial Narrow" w:cs="Arial"/>
          <w:b/>
          <w:color w:val="000000"/>
        </w:rPr>
        <w:t>Programa de</w:t>
      </w:r>
      <w:r w:rsidRPr="005D32F5">
        <w:rPr>
          <w:rFonts w:ascii="Arial Narrow" w:hAnsi="Arial Narrow" w:cs="Arial"/>
          <w:b/>
          <w:color w:val="000000"/>
        </w:rPr>
        <w:t xml:space="preserve"> Vigilancia epidemiológica.</w:t>
      </w: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6034"/>
      </w:tblGrid>
      <w:tr w:rsidR="008B43E5" w:rsidRPr="005D32F5" w14:paraId="1884E577" w14:textId="77777777" w:rsidTr="00A079CA">
        <w:trPr>
          <w:tblHeader/>
        </w:trPr>
        <w:tc>
          <w:tcPr>
            <w:tcW w:w="1687" w:type="pct"/>
            <w:shd w:val="clear" w:color="auto" w:fill="FFFFFF" w:themeFill="background1"/>
            <w:tcMar>
              <w:top w:w="57" w:type="dxa"/>
              <w:left w:w="57" w:type="dxa"/>
              <w:bottom w:w="57" w:type="dxa"/>
              <w:right w:w="57" w:type="dxa"/>
            </w:tcMar>
            <w:vAlign w:val="center"/>
          </w:tcPr>
          <w:p w14:paraId="2B86BFCD" w14:textId="77777777" w:rsidR="008B43E5" w:rsidRPr="005D32F5" w:rsidRDefault="008B43E5" w:rsidP="003F72DC">
            <w:pPr>
              <w:spacing w:after="0" w:line="240" w:lineRule="auto"/>
              <w:jc w:val="center"/>
              <w:rPr>
                <w:rFonts w:ascii="Arial Narrow" w:hAnsi="Arial Narrow" w:cs="Arial"/>
                <w:b/>
              </w:rPr>
            </w:pPr>
            <w:r w:rsidRPr="005D32F5">
              <w:rPr>
                <w:rFonts w:ascii="Arial Narrow" w:hAnsi="Arial Narrow" w:cs="Arial"/>
                <w:b/>
              </w:rPr>
              <w:t>NORMA O DOCUMENTO</w:t>
            </w:r>
          </w:p>
        </w:tc>
        <w:tc>
          <w:tcPr>
            <w:tcW w:w="3313" w:type="pct"/>
            <w:shd w:val="clear" w:color="auto" w:fill="FFFFFF" w:themeFill="background1"/>
            <w:tcMar>
              <w:top w:w="57" w:type="dxa"/>
              <w:left w:w="57" w:type="dxa"/>
              <w:bottom w:w="57" w:type="dxa"/>
              <w:right w:w="57" w:type="dxa"/>
            </w:tcMar>
            <w:vAlign w:val="center"/>
          </w:tcPr>
          <w:p w14:paraId="6B78E8B9" w14:textId="77777777" w:rsidR="008B43E5" w:rsidRPr="005D32F5" w:rsidRDefault="008B43E5" w:rsidP="003F72DC">
            <w:pPr>
              <w:spacing w:after="0" w:line="240" w:lineRule="auto"/>
              <w:jc w:val="center"/>
              <w:rPr>
                <w:rFonts w:ascii="Arial Narrow" w:hAnsi="Arial Narrow" w:cs="Arial"/>
                <w:b/>
                <w:lang w:val="es-ES"/>
              </w:rPr>
            </w:pPr>
            <w:r w:rsidRPr="005D32F5">
              <w:rPr>
                <w:rFonts w:ascii="Arial Narrow" w:hAnsi="Arial Narrow" w:cs="Arial"/>
                <w:b/>
                <w:lang w:val="es-ES"/>
              </w:rPr>
              <w:t>REQUERIMIENTO O ASPECTO QUE NORMATIZA O ESTANDARIZA</w:t>
            </w:r>
          </w:p>
        </w:tc>
      </w:tr>
      <w:tr w:rsidR="008B43E5" w:rsidRPr="005D32F5" w14:paraId="5DC742CD" w14:textId="77777777" w:rsidTr="003F72DC">
        <w:tc>
          <w:tcPr>
            <w:tcW w:w="1687" w:type="pct"/>
            <w:tcMar>
              <w:top w:w="57" w:type="dxa"/>
              <w:left w:w="57" w:type="dxa"/>
              <w:bottom w:w="57" w:type="dxa"/>
              <w:right w:w="57" w:type="dxa"/>
            </w:tcMar>
            <w:vAlign w:val="center"/>
          </w:tcPr>
          <w:p w14:paraId="3D63BB35" w14:textId="7388A851" w:rsidR="008B43E5" w:rsidRPr="005D32F5" w:rsidRDefault="008B43E5" w:rsidP="003F72DC">
            <w:pPr>
              <w:spacing w:after="0" w:line="240" w:lineRule="auto"/>
              <w:jc w:val="both"/>
              <w:rPr>
                <w:rFonts w:ascii="Arial Narrow" w:hAnsi="Arial Narrow" w:cs="Arial"/>
                <w:color w:val="000000"/>
                <w:lang w:val="es-ES"/>
              </w:rPr>
            </w:pPr>
            <w:r w:rsidRPr="005D32F5">
              <w:rPr>
                <w:rFonts w:ascii="Arial Narrow" w:hAnsi="Arial Narrow" w:cs="Arial"/>
                <w:color w:val="000000"/>
                <w:lang w:val="es-ES"/>
              </w:rPr>
              <w:t xml:space="preserve">Guía técnica de </w:t>
            </w:r>
            <w:r w:rsidR="008D7E0A" w:rsidRPr="005D32F5">
              <w:rPr>
                <w:rFonts w:ascii="Arial Narrow" w:hAnsi="Arial Narrow" w:cs="Arial"/>
                <w:color w:val="000000"/>
                <w:lang w:val="es-ES"/>
              </w:rPr>
              <w:t>Programa de</w:t>
            </w:r>
            <w:r w:rsidRPr="005D32F5">
              <w:rPr>
                <w:rFonts w:ascii="Arial Narrow" w:hAnsi="Arial Narrow" w:cs="Arial"/>
                <w:color w:val="000000"/>
                <w:lang w:val="es-ES"/>
              </w:rPr>
              <w:t xml:space="preserve"> Vigilancia epidemiológica en prevención de desórdenes musculo esqueléticos en trabajadores en Colombia.  Ministerio de la protección social. Noviembre de 2008</w:t>
            </w:r>
          </w:p>
        </w:tc>
        <w:tc>
          <w:tcPr>
            <w:tcW w:w="3313" w:type="pct"/>
            <w:tcMar>
              <w:top w:w="57" w:type="dxa"/>
              <w:left w:w="57" w:type="dxa"/>
              <w:bottom w:w="57" w:type="dxa"/>
              <w:right w:w="57" w:type="dxa"/>
            </w:tcMar>
            <w:vAlign w:val="center"/>
          </w:tcPr>
          <w:p w14:paraId="3611A3D7" w14:textId="7FC1BE3D" w:rsidR="008B43E5" w:rsidRPr="005D32F5" w:rsidRDefault="008B43E5" w:rsidP="003F72DC">
            <w:pPr>
              <w:spacing w:after="0" w:line="240" w:lineRule="auto"/>
              <w:rPr>
                <w:rFonts w:ascii="Arial Narrow" w:hAnsi="Arial Narrow" w:cs="Arial"/>
                <w:color w:val="000000"/>
                <w:lang w:val="es-ES"/>
              </w:rPr>
            </w:pPr>
            <w:r w:rsidRPr="005D32F5">
              <w:rPr>
                <w:rFonts w:ascii="Arial Narrow" w:hAnsi="Arial Narrow" w:cs="Arial"/>
                <w:color w:val="000000"/>
                <w:lang w:val="es-ES"/>
              </w:rPr>
              <w:t xml:space="preserve">Documento técnico que contiene aspectos a tener en cuenta en la implementación de </w:t>
            </w:r>
            <w:r w:rsidR="00080174" w:rsidRPr="005D32F5">
              <w:rPr>
                <w:rFonts w:ascii="Arial Narrow" w:hAnsi="Arial Narrow" w:cs="Arial"/>
                <w:color w:val="000000"/>
              </w:rPr>
              <w:t xml:space="preserve">Programa </w:t>
            </w:r>
            <w:r w:rsidRPr="005D32F5">
              <w:rPr>
                <w:rFonts w:ascii="Arial Narrow" w:hAnsi="Arial Narrow" w:cs="Arial"/>
                <w:color w:val="000000"/>
                <w:lang w:val="es-ES"/>
              </w:rPr>
              <w:t>s de vigilancia epidemiológica.</w:t>
            </w:r>
          </w:p>
        </w:tc>
      </w:tr>
      <w:tr w:rsidR="008B43E5" w:rsidRPr="005D32F5" w14:paraId="451307B3" w14:textId="77777777" w:rsidTr="00770C23">
        <w:tc>
          <w:tcPr>
            <w:tcW w:w="1687" w:type="pct"/>
            <w:tcMar>
              <w:top w:w="57" w:type="dxa"/>
              <w:left w:w="57" w:type="dxa"/>
              <w:bottom w:w="57" w:type="dxa"/>
              <w:right w:w="57" w:type="dxa"/>
            </w:tcMar>
          </w:tcPr>
          <w:p w14:paraId="405A8831" w14:textId="77777777" w:rsidR="008B43E5" w:rsidRPr="005D32F5" w:rsidRDefault="008B43E5" w:rsidP="003F72DC">
            <w:pPr>
              <w:spacing w:after="0" w:line="240" w:lineRule="auto"/>
              <w:jc w:val="both"/>
              <w:rPr>
                <w:rFonts w:ascii="Arial Narrow" w:hAnsi="Arial Narrow" w:cs="Arial"/>
                <w:color w:val="000000"/>
                <w:lang w:val="es-ES"/>
              </w:rPr>
            </w:pPr>
            <w:r w:rsidRPr="005D32F5">
              <w:rPr>
                <w:rFonts w:ascii="Arial Narrow" w:hAnsi="Arial Narrow" w:cs="Arial"/>
                <w:color w:val="000000"/>
                <w:lang w:val="es-ES"/>
              </w:rPr>
              <w:t>Guía de atención integral basada en la evidencia de DME MMSS dic. de 2006</w:t>
            </w:r>
          </w:p>
        </w:tc>
        <w:tc>
          <w:tcPr>
            <w:tcW w:w="3313" w:type="pct"/>
            <w:tcMar>
              <w:top w:w="57" w:type="dxa"/>
              <w:left w:w="57" w:type="dxa"/>
              <w:bottom w:w="57" w:type="dxa"/>
              <w:right w:w="57" w:type="dxa"/>
            </w:tcMar>
          </w:tcPr>
          <w:p w14:paraId="6C2791D8" w14:textId="77777777" w:rsidR="008B43E5" w:rsidRPr="005D32F5" w:rsidRDefault="008B43E5" w:rsidP="003F72DC">
            <w:pPr>
              <w:spacing w:after="0" w:line="240" w:lineRule="auto"/>
              <w:rPr>
                <w:rFonts w:ascii="Arial Narrow" w:hAnsi="Arial Narrow" w:cs="Arial"/>
                <w:color w:val="000000"/>
                <w:lang w:val="es-ES"/>
              </w:rPr>
            </w:pPr>
            <w:r w:rsidRPr="005D32F5">
              <w:rPr>
                <w:rFonts w:ascii="Arial Narrow" w:hAnsi="Arial Narrow" w:cs="Arial"/>
                <w:color w:val="000000"/>
                <w:lang w:val="es-ES"/>
              </w:rPr>
              <w:t>Documento técnico que contiene recomendaciones de prevención, control, vigilancia, diagnóstico, tratamiento y rehabilitación</w:t>
            </w:r>
          </w:p>
        </w:tc>
      </w:tr>
      <w:tr w:rsidR="008B43E5" w:rsidRPr="005D32F5" w14:paraId="6D2F0EFE" w14:textId="77777777" w:rsidTr="00770C23">
        <w:tc>
          <w:tcPr>
            <w:tcW w:w="1687" w:type="pct"/>
            <w:tcMar>
              <w:top w:w="57" w:type="dxa"/>
              <w:left w:w="57" w:type="dxa"/>
              <w:bottom w:w="57" w:type="dxa"/>
              <w:right w:w="57" w:type="dxa"/>
            </w:tcMar>
          </w:tcPr>
          <w:p w14:paraId="061B3E2A" w14:textId="77777777" w:rsidR="008B43E5" w:rsidRPr="005D32F5" w:rsidRDefault="008B43E5" w:rsidP="003F72DC">
            <w:pPr>
              <w:spacing w:after="0" w:line="240" w:lineRule="auto"/>
              <w:jc w:val="both"/>
              <w:rPr>
                <w:rFonts w:ascii="Arial Narrow" w:hAnsi="Arial Narrow" w:cs="Arial"/>
                <w:color w:val="000000"/>
                <w:lang w:val="es-ES"/>
              </w:rPr>
            </w:pPr>
            <w:r w:rsidRPr="005D32F5">
              <w:rPr>
                <w:rFonts w:ascii="Arial Narrow" w:hAnsi="Arial Narrow" w:cs="Arial"/>
                <w:color w:val="000000"/>
                <w:lang w:val="es-ES"/>
              </w:rPr>
              <w:t>Guía de atención integral basada en la evidencia de DL ED dic. de 2006</w:t>
            </w:r>
          </w:p>
        </w:tc>
        <w:tc>
          <w:tcPr>
            <w:tcW w:w="3313" w:type="pct"/>
            <w:tcMar>
              <w:top w:w="57" w:type="dxa"/>
              <w:left w:w="57" w:type="dxa"/>
              <w:bottom w:w="57" w:type="dxa"/>
              <w:right w:w="57" w:type="dxa"/>
            </w:tcMar>
          </w:tcPr>
          <w:p w14:paraId="5E2C8675" w14:textId="77777777" w:rsidR="008B43E5" w:rsidRPr="005D32F5" w:rsidRDefault="008B43E5" w:rsidP="003F72DC">
            <w:pPr>
              <w:spacing w:after="0" w:line="240" w:lineRule="auto"/>
              <w:jc w:val="both"/>
              <w:rPr>
                <w:rFonts w:ascii="Arial Narrow" w:hAnsi="Arial Narrow" w:cs="Arial"/>
                <w:color w:val="000000"/>
                <w:lang w:val="es-ES"/>
              </w:rPr>
            </w:pPr>
            <w:r w:rsidRPr="005D32F5">
              <w:rPr>
                <w:rFonts w:ascii="Arial Narrow" w:hAnsi="Arial Narrow" w:cs="Arial"/>
                <w:color w:val="000000"/>
                <w:lang w:val="es-ES"/>
              </w:rPr>
              <w:t>Documento técnico que contiene recomendaciones de prevención, control, vigilancia, diagnóstico, tratamiento y rehabilitación</w:t>
            </w:r>
          </w:p>
        </w:tc>
      </w:tr>
      <w:tr w:rsidR="008B43E5" w:rsidRPr="005D32F5" w14:paraId="1A07A9AC" w14:textId="77777777" w:rsidTr="003F72DC">
        <w:tc>
          <w:tcPr>
            <w:tcW w:w="1687" w:type="pct"/>
            <w:tcMar>
              <w:top w:w="57" w:type="dxa"/>
              <w:left w:w="57" w:type="dxa"/>
              <w:bottom w:w="57" w:type="dxa"/>
              <w:right w:w="57" w:type="dxa"/>
            </w:tcMar>
          </w:tcPr>
          <w:p w14:paraId="415F13F8" w14:textId="77777777" w:rsidR="008B43E5" w:rsidRPr="005D32F5" w:rsidRDefault="008B43E5" w:rsidP="003F72DC">
            <w:pPr>
              <w:spacing w:after="0" w:line="240" w:lineRule="auto"/>
              <w:jc w:val="both"/>
              <w:rPr>
                <w:rFonts w:ascii="Arial Narrow" w:hAnsi="Arial Narrow" w:cs="Arial"/>
                <w:color w:val="000000"/>
                <w:lang w:val="es-ES"/>
              </w:rPr>
            </w:pPr>
            <w:r w:rsidRPr="005D32F5">
              <w:rPr>
                <w:rFonts w:ascii="Arial Narrow" w:hAnsi="Arial Narrow" w:cs="Arial"/>
                <w:color w:val="000000"/>
                <w:lang w:val="es-ES"/>
              </w:rPr>
              <w:t>Guía de atención integral basada en la evidencia de HD. Dic. de 2006</w:t>
            </w:r>
          </w:p>
        </w:tc>
        <w:tc>
          <w:tcPr>
            <w:tcW w:w="3313" w:type="pct"/>
            <w:tcMar>
              <w:top w:w="57" w:type="dxa"/>
              <w:left w:w="57" w:type="dxa"/>
              <w:bottom w:w="57" w:type="dxa"/>
              <w:right w:w="57" w:type="dxa"/>
            </w:tcMar>
            <w:vAlign w:val="center"/>
          </w:tcPr>
          <w:p w14:paraId="778DE7EF" w14:textId="77777777" w:rsidR="008B43E5" w:rsidRPr="005D32F5" w:rsidRDefault="008B43E5" w:rsidP="003F72DC">
            <w:pPr>
              <w:spacing w:after="0" w:line="240" w:lineRule="auto"/>
              <w:jc w:val="both"/>
              <w:rPr>
                <w:rFonts w:ascii="Arial Narrow" w:hAnsi="Arial Narrow" w:cs="Arial"/>
                <w:color w:val="000000"/>
                <w:lang w:val="es-ES"/>
              </w:rPr>
            </w:pPr>
            <w:r w:rsidRPr="005D32F5">
              <w:rPr>
                <w:rFonts w:ascii="Arial Narrow" w:hAnsi="Arial Narrow" w:cs="Arial"/>
                <w:color w:val="000000"/>
                <w:lang w:val="es-ES"/>
              </w:rPr>
              <w:t>Documento técnico que contiene recomendaciones de prevención, control, vigilancia, diagnóstico, tratamiento y rehabilitación</w:t>
            </w:r>
          </w:p>
        </w:tc>
      </w:tr>
      <w:tr w:rsidR="008B43E5" w:rsidRPr="005D32F5" w14:paraId="2241C548" w14:textId="77777777" w:rsidTr="00770C23">
        <w:tc>
          <w:tcPr>
            <w:tcW w:w="1687" w:type="pct"/>
            <w:tcMar>
              <w:top w:w="57" w:type="dxa"/>
              <w:left w:w="57" w:type="dxa"/>
              <w:bottom w:w="57" w:type="dxa"/>
              <w:right w:w="57" w:type="dxa"/>
            </w:tcMar>
          </w:tcPr>
          <w:p w14:paraId="763C5B83" w14:textId="691F784E" w:rsidR="00080C11" w:rsidRPr="003F72DC" w:rsidRDefault="00080C11" w:rsidP="003F72DC">
            <w:pPr>
              <w:spacing w:after="0" w:line="240" w:lineRule="auto"/>
              <w:jc w:val="both"/>
              <w:rPr>
                <w:rFonts w:ascii="Arial Narrow" w:hAnsi="Arial Narrow" w:cs="Arial"/>
                <w:color w:val="000000"/>
                <w:lang w:val="es-ES"/>
              </w:rPr>
            </w:pPr>
          </w:p>
          <w:p w14:paraId="77572C83" w14:textId="77777777" w:rsidR="00080C11" w:rsidRPr="003F72DC" w:rsidRDefault="00080C11" w:rsidP="003F72DC">
            <w:pPr>
              <w:spacing w:after="0" w:line="240" w:lineRule="auto"/>
              <w:jc w:val="both"/>
              <w:rPr>
                <w:rFonts w:ascii="Arial Narrow" w:hAnsi="Arial Narrow" w:cs="Arial"/>
                <w:color w:val="000000"/>
                <w:lang w:val="es-ES"/>
              </w:rPr>
            </w:pPr>
          </w:p>
          <w:p w14:paraId="3304EA0D" w14:textId="4A0BEAE5"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Plan Nacional de Prevención de DME – PNP-DME, 2007-2011</w:t>
            </w:r>
          </w:p>
          <w:p w14:paraId="5E93C1E6" w14:textId="77777777" w:rsidR="008B43E5" w:rsidRPr="003F72DC" w:rsidRDefault="008B43E5" w:rsidP="003F72DC">
            <w:pPr>
              <w:spacing w:after="0" w:line="240" w:lineRule="auto"/>
              <w:jc w:val="both"/>
              <w:rPr>
                <w:rFonts w:ascii="Arial Narrow" w:hAnsi="Arial Narrow" w:cs="Arial"/>
                <w:color w:val="000000"/>
                <w:lang w:val="es-ES"/>
              </w:rPr>
            </w:pPr>
          </w:p>
        </w:tc>
        <w:tc>
          <w:tcPr>
            <w:tcW w:w="3313" w:type="pct"/>
            <w:tcMar>
              <w:top w:w="57" w:type="dxa"/>
              <w:left w:w="57" w:type="dxa"/>
              <w:bottom w:w="57" w:type="dxa"/>
              <w:right w:w="57" w:type="dxa"/>
            </w:tcMar>
          </w:tcPr>
          <w:p w14:paraId="08EDB4E7" w14:textId="3413CB99"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El Plan Nacional de Prevención de Desórdenes Musculoesquelético, fue elaborado en el año 2007, por un periodo de cuatro años, con el propósito de fijar</w:t>
            </w:r>
            <w:r w:rsidR="00A079CA" w:rsidRPr="003F72DC">
              <w:rPr>
                <w:rFonts w:ascii="Arial Narrow" w:hAnsi="Arial Narrow" w:cs="Arial"/>
                <w:color w:val="000000"/>
                <w:lang w:val="es-ES"/>
              </w:rPr>
              <w:t xml:space="preserve"> ob</w:t>
            </w:r>
            <w:r w:rsidRPr="003F72DC">
              <w:rPr>
                <w:rFonts w:ascii="Arial Narrow" w:hAnsi="Arial Narrow" w:cs="Arial"/>
                <w:color w:val="000000"/>
                <w:lang w:val="es-ES"/>
              </w:rPr>
              <w:t>jetivos y prioridades de acción en un tiempo determinado. Pretende el PNPDME, generar un cambio en el abordaje de los DME, trascendiendo del modelo</w:t>
            </w:r>
            <w:r w:rsidR="00810E54" w:rsidRPr="003F72DC">
              <w:rPr>
                <w:rFonts w:ascii="Arial Narrow" w:hAnsi="Arial Narrow" w:cs="Arial"/>
                <w:color w:val="000000"/>
                <w:lang w:val="es-ES"/>
              </w:rPr>
              <w:t xml:space="preserve"> c</w:t>
            </w:r>
            <w:r w:rsidRPr="003F72DC">
              <w:rPr>
                <w:rFonts w:ascii="Arial Narrow" w:hAnsi="Arial Narrow" w:cs="Arial"/>
                <w:color w:val="000000"/>
                <w:lang w:val="es-ES"/>
              </w:rPr>
              <w:t>lásico biomecánico evolucionando hacia un escenario de prevención en el proceso de trabajo. El plan entiende al componente de la prevención como el</w:t>
            </w:r>
            <w:r w:rsidR="00810E54" w:rsidRPr="003F72DC">
              <w:rPr>
                <w:rFonts w:ascii="Arial Narrow" w:hAnsi="Arial Narrow" w:cs="Arial"/>
                <w:color w:val="000000"/>
                <w:lang w:val="es-ES"/>
              </w:rPr>
              <w:t xml:space="preserve"> </w:t>
            </w:r>
            <w:r w:rsidRPr="003F72DC">
              <w:rPr>
                <w:rFonts w:ascii="Arial Narrow" w:hAnsi="Arial Narrow" w:cs="Arial"/>
                <w:color w:val="000000"/>
                <w:lang w:val="es-ES"/>
              </w:rPr>
              <w:t>desarrollo de estrategias y acciones sostenibles</w:t>
            </w:r>
            <w:r w:rsidR="008B0B35" w:rsidRPr="003F72DC">
              <w:rPr>
                <w:rFonts w:ascii="Arial Narrow" w:hAnsi="Arial Narrow" w:cs="Arial"/>
                <w:color w:val="000000"/>
                <w:lang w:val="es-ES"/>
              </w:rPr>
              <w:t>.</w:t>
            </w:r>
          </w:p>
        </w:tc>
      </w:tr>
      <w:tr w:rsidR="008B43E5" w:rsidRPr="005D32F5" w14:paraId="26462570" w14:textId="77777777" w:rsidTr="003F72DC">
        <w:tc>
          <w:tcPr>
            <w:tcW w:w="1687" w:type="pct"/>
            <w:tcMar>
              <w:top w:w="57" w:type="dxa"/>
              <w:left w:w="57" w:type="dxa"/>
              <w:bottom w:w="57" w:type="dxa"/>
              <w:right w:w="57" w:type="dxa"/>
            </w:tcMar>
            <w:vAlign w:val="center"/>
          </w:tcPr>
          <w:p w14:paraId="503A19F2" w14:textId="67B88BC3" w:rsidR="008B43E5" w:rsidRPr="005D32F5" w:rsidRDefault="008B43E5" w:rsidP="003F72DC">
            <w:pPr>
              <w:spacing w:after="0" w:line="240" w:lineRule="auto"/>
              <w:jc w:val="both"/>
              <w:rPr>
                <w:rFonts w:ascii="Arial Narrow" w:hAnsi="Arial Narrow" w:cs="Arial"/>
                <w:color w:val="000000"/>
              </w:rPr>
            </w:pPr>
            <w:r w:rsidRPr="005D32F5">
              <w:rPr>
                <w:rFonts w:ascii="Arial Narrow" w:hAnsi="Arial Narrow" w:cs="Arial"/>
                <w:color w:val="000000"/>
              </w:rPr>
              <w:t>La Recomendación #128 de 1967 de la OIT14, sobre el peso máximo.</w:t>
            </w:r>
          </w:p>
        </w:tc>
        <w:tc>
          <w:tcPr>
            <w:tcW w:w="3313" w:type="pct"/>
            <w:tcMar>
              <w:top w:w="57" w:type="dxa"/>
              <w:left w:w="57" w:type="dxa"/>
              <w:bottom w:w="57" w:type="dxa"/>
              <w:right w:w="57" w:type="dxa"/>
            </w:tcMar>
            <w:vAlign w:val="center"/>
          </w:tcPr>
          <w:p w14:paraId="509E198F" w14:textId="3B1E39C5"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La recomendación se aplica al trabajo manual, habitual y ocasional de carga que no sea ligera. Y se aplica a todos los sectores de actividad económica.</w:t>
            </w:r>
            <w:r w:rsidR="008B0B35" w:rsidRPr="003F72DC">
              <w:rPr>
                <w:rFonts w:ascii="Arial Narrow" w:hAnsi="Arial Narrow" w:cs="Arial"/>
                <w:color w:val="000000"/>
                <w:lang w:val="es-ES"/>
              </w:rPr>
              <w:t xml:space="preserve"> </w:t>
            </w:r>
            <w:r w:rsidRPr="003F72DC">
              <w:rPr>
                <w:rFonts w:ascii="Arial Narrow" w:hAnsi="Arial Narrow" w:cs="Arial"/>
                <w:color w:val="000000"/>
                <w:lang w:val="es-ES"/>
              </w:rPr>
              <w:t>La recomendación tiene en cuenta lo siguiente:</w:t>
            </w:r>
          </w:p>
          <w:p w14:paraId="5C476361" w14:textId="77777777"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*Formación e instrucciones al trabajador en el transporte manual y habitual de carga.</w:t>
            </w:r>
          </w:p>
          <w:p w14:paraId="0D806B0A" w14:textId="77777777" w:rsid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*Formación sobre métodos de levantar, llevar, colocar, descargar, almacenar los diferentes tipos de carga.</w:t>
            </w:r>
          </w:p>
          <w:p w14:paraId="0E47EFDB" w14:textId="22540CEB"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*Realización de exámenes médicos de aptitud para el empleo, exámenes médicos periódicos y el certificado de aptitud.</w:t>
            </w:r>
          </w:p>
          <w:p w14:paraId="78C96D63" w14:textId="77777777"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lastRenderedPageBreak/>
              <w:t>*Medios técnicos y embalajes.</w:t>
            </w:r>
          </w:p>
          <w:p w14:paraId="1CE4656B" w14:textId="77777777" w:rsidR="00954903"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Peso máximo según características fisiológicas de los trabajadores, la naturaleza del trabajo y de las condiciones del medio en que se efectúa.</w:t>
            </w:r>
          </w:p>
          <w:p w14:paraId="720433DA" w14:textId="1C6D01A2"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*Trabajadores adultos según sexo y jóvenes trabajadores.</w:t>
            </w:r>
          </w:p>
        </w:tc>
      </w:tr>
      <w:tr w:rsidR="008B43E5" w:rsidRPr="005D32F5" w14:paraId="4A511B35" w14:textId="77777777" w:rsidTr="003F72DC">
        <w:tc>
          <w:tcPr>
            <w:tcW w:w="1687" w:type="pct"/>
            <w:tcMar>
              <w:top w:w="57" w:type="dxa"/>
              <w:left w:w="57" w:type="dxa"/>
              <w:bottom w:w="57" w:type="dxa"/>
              <w:right w:w="57" w:type="dxa"/>
            </w:tcMar>
            <w:vAlign w:val="center"/>
          </w:tcPr>
          <w:p w14:paraId="6C16FB3F" w14:textId="523B90CE" w:rsidR="008B43E5" w:rsidRPr="005D32F5" w:rsidRDefault="008B43E5" w:rsidP="003F72DC">
            <w:pPr>
              <w:spacing w:after="0" w:line="240" w:lineRule="auto"/>
              <w:jc w:val="both"/>
              <w:rPr>
                <w:rFonts w:ascii="Arial Narrow" w:hAnsi="Arial Narrow" w:cs="Arial"/>
                <w:color w:val="000000"/>
              </w:rPr>
            </w:pPr>
            <w:r w:rsidRPr="003F72DC">
              <w:rPr>
                <w:rFonts w:ascii="Arial Narrow" w:hAnsi="Arial Narrow" w:cs="Arial"/>
                <w:color w:val="000000"/>
                <w:lang w:val="es-ES"/>
              </w:rPr>
              <w:lastRenderedPageBreak/>
              <w:t>La Recomendación #171 DE 1985 de la OIT15</w:t>
            </w:r>
          </w:p>
        </w:tc>
        <w:tc>
          <w:tcPr>
            <w:tcW w:w="3313" w:type="pct"/>
            <w:tcMar>
              <w:top w:w="57" w:type="dxa"/>
              <w:left w:w="57" w:type="dxa"/>
              <w:bottom w:w="57" w:type="dxa"/>
              <w:right w:w="57" w:type="dxa"/>
            </w:tcMar>
          </w:tcPr>
          <w:p w14:paraId="48B19D9E" w14:textId="520BBA2A" w:rsidR="008B43E5" w:rsidRPr="003F72DC" w:rsidRDefault="00810E54"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S</w:t>
            </w:r>
            <w:r w:rsidR="008B43E5" w:rsidRPr="003F72DC">
              <w:rPr>
                <w:rFonts w:ascii="Arial Narrow" w:hAnsi="Arial Narrow" w:cs="Arial"/>
                <w:color w:val="000000"/>
                <w:lang w:val="es-ES"/>
              </w:rPr>
              <w:t>eñala que la función de los servicios de salud en el trabajo, son esencialmente preventivos y se basan en:</w:t>
            </w:r>
          </w:p>
          <w:p w14:paraId="60F88871" w14:textId="77777777"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 El monitoreo del medio ambiente de trabajo</w:t>
            </w:r>
          </w:p>
          <w:p w14:paraId="39975348" w14:textId="77777777"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 El monitoreo de la salud de los trabajadores</w:t>
            </w:r>
          </w:p>
          <w:p w14:paraId="7D62D123" w14:textId="77777777"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 Información, educación, entrenamiento, asesoramiento</w:t>
            </w:r>
          </w:p>
          <w:p w14:paraId="7A131D1F" w14:textId="77F9F575"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 xml:space="preserve">* Primeros auxilios, tratamientos y </w:t>
            </w:r>
            <w:r w:rsidR="00080174" w:rsidRPr="003F72DC">
              <w:rPr>
                <w:rFonts w:ascii="Arial Narrow" w:hAnsi="Arial Narrow" w:cs="Arial"/>
                <w:color w:val="000000"/>
                <w:lang w:val="es-ES"/>
              </w:rPr>
              <w:t xml:space="preserve">Programa </w:t>
            </w:r>
            <w:r w:rsidRPr="003F72DC">
              <w:rPr>
                <w:rFonts w:ascii="Arial Narrow" w:hAnsi="Arial Narrow" w:cs="Arial"/>
                <w:color w:val="000000"/>
                <w:lang w:val="es-ES"/>
              </w:rPr>
              <w:t>s de salud</w:t>
            </w:r>
          </w:p>
        </w:tc>
      </w:tr>
      <w:tr w:rsidR="008B43E5" w:rsidRPr="005D32F5" w14:paraId="02762D6D" w14:textId="77777777" w:rsidTr="003F72DC">
        <w:tc>
          <w:tcPr>
            <w:tcW w:w="1687" w:type="pct"/>
            <w:tcMar>
              <w:top w:w="57" w:type="dxa"/>
              <w:left w:w="57" w:type="dxa"/>
              <w:bottom w:w="57" w:type="dxa"/>
              <w:right w:w="57" w:type="dxa"/>
            </w:tcMar>
            <w:vAlign w:val="center"/>
          </w:tcPr>
          <w:p w14:paraId="67FE5525" w14:textId="5DBF6E21" w:rsidR="008B43E5" w:rsidRPr="005D32F5" w:rsidRDefault="008B43E5" w:rsidP="003F72DC">
            <w:pPr>
              <w:spacing w:after="0" w:line="240" w:lineRule="auto"/>
              <w:rPr>
                <w:rFonts w:ascii="Arial Narrow" w:hAnsi="Arial Narrow" w:cs="Arial"/>
                <w:color w:val="000000"/>
              </w:rPr>
            </w:pPr>
            <w:r w:rsidRPr="003F72DC">
              <w:rPr>
                <w:rFonts w:ascii="Arial Narrow" w:hAnsi="Arial Narrow" w:cs="Arial"/>
                <w:color w:val="000000"/>
                <w:lang w:val="es-ES"/>
              </w:rPr>
              <w:t>La Recomendación #194 de 2002 de la OIT16, sobre la lista de enfermedades profesionales.</w:t>
            </w:r>
          </w:p>
        </w:tc>
        <w:tc>
          <w:tcPr>
            <w:tcW w:w="3313" w:type="pct"/>
            <w:tcMar>
              <w:top w:w="57" w:type="dxa"/>
              <w:left w:w="57" w:type="dxa"/>
              <w:bottom w:w="57" w:type="dxa"/>
              <w:right w:w="57" w:type="dxa"/>
            </w:tcMar>
          </w:tcPr>
          <w:p w14:paraId="23156B99" w14:textId="06BFEE92"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 xml:space="preserve">Recomienda listar las enfermedades profesionales del </w:t>
            </w:r>
            <w:r w:rsidR="008D7E0A" w:rsidRPr="003F72DC">
              <w:rPr>
                <w:rFonts w:ascii="Arial Narrow" w:hAnsi="Arial Narrow" w:cs="Arial"/>
                <w:color w:val="000000"/>
                <w:lang w:val="es-ES"/>
              </w:rPr>
              <w:t>Programa osteomuscular</w:t>
            </w:r>
            <w:r w:rsidRPr="003F72DC">
              <w:rPr>
                <w:rFonts w:ascii="Arial Narrow" w:hAnsi="Arial Narrow" w:cs="Arial"/>
                <w:color w:val="000000"/>
                <w:lang w:val="es-ES"/>
              </w:rPr>
              <w:t xml:space="preserve"> causadas por determinadas actividades laborales o por el medio ambiente de trabajo en que están presentes factores de riesgo particulares. Son ejemplo de esas actividades o medio ambiente:</w:t>
            </w:r>
          </w:p>
          <w:p w14:paraId="07CD896D" w14:textId="77777777"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*Movimientos rápidos o repetitivos</w:t>
            </w:r>
          </w:p>
          <w:p w14:paraId="731DE0F4" w14:textId="77777777"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*Esfuerzos excesivos</w:t>
            </w:r>
          </w:p>
          <w:p w14:paraId="5C4BDFFC" w14:textId="77777777"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*Concentraciones excesivas de fuerzas mecánicas</w:t>
            </w:r>
          </w:p>
          <w:p w14:paraId="65DC9D63" w14:textId="77777777"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*Posturas incomodas o no neutrales</w:t>
            </w:r>
          </w:p>
          <w:p w14:paraId="105405FB" w14:textId="231AA8E4" w:rsidR="008B43E5" w:rsidRPr="003F72DC" w:rsidRDefault="008B43E5" w:rsidP="003F72DC">
            <w:pPr>
              <w:spacing w:after="0" w:line="240" w:lineRule="auto"/>
              <w:jc w:val="both"/>
              <w:rPr>
                <w:rFonts w:ascii="Arial Narrow" w:hAnsi="Arial Narrow" w:cs="Arial"/>
                <w:color w:val="000000"/>
                <w:lang w:val="es-ES"/>
              </w:rPr>
            </w:pPr>
            <w:r w:rsidRPr="003F72DC">
              <w:rPr>
                <w:rFonts w:ascii="Arial Narrow" w:hAnsi="Arial Narrow" w:cs="Arial"/>
                <w:color w:val="000000"/>
                <w:lang w:val="es-ES"/>
              </w:rPr>
              <w:t>*Vibraciones</w:t>
            </w:r>
          </w:p>
        </w:tc>
      </w:tr>
    </w:tbl>
    <w:p w14:paraId="3279044E" w14:textId="22DE90C0" w:rsidR="005F6D0E" w:rsidRPr="005D32F5" w:rsidRDefault="005F6D0E" w:rsidP="008B43E5">
      <w:pPr>
        <w:pStyle w:val="Ttulo1"/>
        <w:numPr>
          <w:ilvl w:val="0"/>
          <w:numId w:val="19"/>
        </w:numPr>
        <w:spacing w:before="0" w:line="360" w:lineRule="auto"/>
        <w:jc w:val="both"/>
        <w:rPr>
          <w:rFonts w:ascii="Arial Narrow" w:hAnsi="Arial Narrow" w:cs="Arial"/>
          <w:b/>
          <w:color w:val="auto"/>
          <w:sz w:val="22"/>
          <w:szCs w:val="22"/>
        </w:rPr>
      </w:pPr>
      <w:bookmarkStart w:id="13" w:name="_Toc132017864"/>
      <w:r w:rsidRPr="005D32F5">
        <w:rPr>
          <w:rFonts w:ascii="Arial Narrow" w:hAnsi="Arial Narrow" w:cs="Arial"/>
          <w:b/>
          <w:color w:val="auto"/>
          <w:sz w:val="22"/>
          <w:szCs w:val="22"/>
        </w:rPr>
        <w:t>DEFINICIONES</w:t>
      </w:r>
      <w:bookmarkEnd w:id="13"/>
      <w:r w:rsidRPr="005D32F5">
        <w:rPr>
          <w:rFonts w:ascii="Arial Narrow" w:hAnsi="Arial Narrow" w:cs="Arial"/>
          <w:b/>
          <w:color w:val="auto"/>
          <w:sz w:val="22"/>
          <w:szCs w:val="22"/>
        </w:rPr>
        <w:t xml:space="preserve"> </w:t>
      </w:r>
    </w:p>
    <w:p w14:paraId="0D71AA83" w14:textId="3B17ECD4" w:rsidR="005F6D0E" w:rsidRPr="005D32F5" w:rsidRDefault="005F6D0E" w:rsidP="005F6D0E">
      <w:pPr>
        <w:spacing w:line="360" w:lineRule="auto"/>
        <w:jc w:val="both"/>
        <w:rPr>
          <w:rFonts w:ascii="Arial Narrow" w:hAnsi="Arial Narrow" w:cs="Arial"/>
          <w:color w:val="000000"/>
          <w:lang w:val="es-ES"/>
        </w:rPr>
      </w:pPr>
      <w:r w:rsidRPr="005D32F5">
        <w:rPr>
          <w:rFonts w:ascii="Arial Narrow" w:hAnsi="Arial Narrow" w:cs="Arial"/>
          <w:color w:val="000000"/>
          <w:lang w:val="es-ES"/>
        </w:rPr>
        <w:t xml:space="preserve">A continuación, se mencionan algunas definiciones que se contemplan en el </w:t>
      </w:r>
      <w:r w:rsidR="001A1BAB" w:rsidRPr="005D32F5">
        <w:rPr>
          <w:rFonts w:ascii="Arial Narrow" w:hAnsi="Arial Narrow" w:cs="Arial"/>
          <w:color w:val="000000"/>
          <w:lang w:val="es-ES"/>
        </w:rPr>
        <w:t>Programa</w:t>
      </w:r>
      <w:r w:rsidRPr="005D32F5">
        <w:rPr>
          <w:rFonts w:ascii="Arial Narrow" w:hAnsi="Arial Narrow" w:cs="Arial"/>
          <w:color w:val="000000"/>
          <w:lang w:val="es-ES"/>
        </w:rPr>
        <w:t xml:space="preserve"> de Vigilancia Epidemiológica </w:t>
      </w:r>
      <w:r w:rsidRPr="005D32F5">
        <w:rPr>
          <w:rFonts w:ascii="Arial Narrow" w:hAnsi="Arial Narrow" w:cs="Arial"/>
        </w:rPr>
        <w:t>para Prevención de Desordenes Musculoesqueléticos</w:t>
      </w:r>
      <w:r w:rsidR="001A1BAB" w:rsidRPr="005D32F5">
        <w:rPr>
          <w:rFonts w:ascii="Arial Narrow" w:hAnsi="Arial Narrow" w:cs="Arial"/>
        </w:rPr>
        <w:t>:</w:t>
      </w:r>
    </w:p>
    <w:p w14:paraId="13A23C87" w14:textId="77777777" w:rsidR="005F6D0E" w:rsidRPr="005D32F5" w:rsidRDefault="005F6D0E" w:rsidP="001A1BAB">
      <w:pPr>
        <w:pStyle w:val="NormalWeb"/>
        <w:numPr>
          <w:ilvl w:val="0"/>
          <w:numId w:val="22"/>
        </w:numPr>
        <w:spacing w:before="0" w:beforeAutospacing="0" w:after="0" w:afterAutospacing="0" w:line="360" w:lineRule="auto"/>
        <w:jc w:val="both"/>
        <w:rPr>
          <w:rFonts w:ascii="Arial Narrow" w:hAnsi="Arial Narrow" w:cs="Arial"/>
          <w:sz w:val="22"/>
          <w:szCs w:val="22"/>
          <w:lang w:val="es-ES_tradnl"/>
        </w:rPr>
      </w:pPr>
      <w:r w:rsidRPr="005D32F5">
        <w:rPr>
          <w:rFonts w:ascii="Arial Narrow" w:hAnsi="Arial Narrow" w:cs="Arial"/>
          <w:b/>
          <w:bCs/>
          <w:sz w:val="22"/>
          <w:szCs w:val="22"/>
          <w:lang w:val="es-ES_tradnl"/>
        </w:rPr>
        <w:t xml:space="preserve">ACCIDENTE DE TRABAJO: </w:t>
      </w:r>
      <w:r w:rsidRPr="005D32F5">
        <w:rPr>
          <w:rFonts w:ascii="Arial Narrow" w:hAnsi="Arial Narrow" w:cs="Arial"/>
          <w:sz w:val="22"/>
          <w:szCs w:val="22"/>
          <w:lang w:val="es-ES_tradnl"/>
        </w:rPr>
        <w:t xml:space="preserve"> Suceso repentino que sobrevenga por causa o con ocasión del trabajo y que produzca en el trabajador una lesión orgánica, una perturbación funcional, una invalidez o la muerte (decreto 1295 de 1994 del Ministerio del Trabajo y Seguridad social)</w:t>
      </w:r>
    </w:p>
    <w:p w14:paraId="50C19356" w14:textId="77777777" w:rsidR="005F6D0E" w:rsidRPr="005D32F5" w:rsidRDefault="005F6D0E" w:rsidP="001A1BAB">
      <w:pPr>
        <w:pStyle w:val="Prrafodelista"/>
        <w:numPr>
          <w:ilvl w:val="0"/>
          <w:numId w:val="22"/>
        </w:numPr>
        <w:spacing w:after="0" w:line="360" w:lineRule="auto"/>
        <w:jc w:val="both"/>
        <w:rPr>
          <w:rFonts w:ascii="Arial Narrow" w:hAnsi="Arial Narrow" w:cs="Arial"/>
          <w:color w:val="000000"/>
        </w:rPr>
      </w:pPr>
      <w:r w:rsidRPr="005D32F5">
        <w:rPr>
          <w:rFonts w:ascii="Arial Narrow" w:hAnsi="Arial Narrow" w:cs="Arial"/>
          <w:b/>
          <w:color w:val="000000"/>
        </w:rPr>
        <w:t>CARGA ESTÁTICA.</w:t>
      </w:r>
      <w:r w:rsidRPr="005D32F5">
        <w:rPr>
          <w:rFonts w:ascii="Arial Narrow" w:hAnsi="Arial Narrow" w:cs="Arial"/>
          <w:color w:val="000000"/>
        </w:rPr>
        <w:t xml:space="preserve"> Está determinada por las posturas y la duración de las mismas. </w:t>
      </w:r>
    </w:p>
    <w:p w14:paraId="2D3E3863" w14:textId="77777777" w:rsidR="005F6D0E" w:rsidRPr="005D32F5" w:rsidRDefault="005F6D0E" w:rsidP="001A1BAB">
      <w:pPr>
        <w:pStyle w:val="Prrafodelista"/>
        <w:numPr>
          <w:ilvl w:val="0"/>
          <w:numId w:val="22"/>
        </w:numPr>
        <w:spacing w:after="0" w:line="360" w:lineRule="auto"/>
        <w:jc w:val="both"/>
        <w:rPr>
          <w:rFonts w:ascii="Arial Narrow" w:hAnsi="Arial Narrow" w:cs="Arial"/>
          <w:color w:val="000000"/>
        </w:rPr>
      </w:pPr>
      <w:r w:rsidRPr="005D32F5">
        <w:rPr>
          <w:rFonts w:ascii="Arial Narrow" w:hAnsi="Arial Narrow" w:cs="Arial"/>
          <w:b/>
          <w:color w:val="000000"/>
        </w:rPr>
        <w:t>CARGA DINÁMICA:</w:t>
      </w:r>
      <w:r w:rsidRPr="005D32F5">
        <w:rPr>
          <w:rFonts w:ascii="Arial Narrow" w:hAnsi="Arial Narrow" w:cs="Arial"/>
          <w:color w:val="000000"/>
        </w:rPr>
        <w:t xml:space="preserve"> Está determinada por el esfuerzo muscular, los desplazamientos y el manejo y carga de objetos pesados.</w:t>
      </w:r>
    </w:p>
    <w:p w14:paraId="47060841" w14:textId="77777777" w:rsidR="005F6D0E" w:rsidRPr="005D32F5" w:rsidRDefault="005F6D0E" w:rsidP="001A1BAB">
      <w:pPr>
        <w:pStyle w:val="Prrafodelista"/>
        <w:numPr>
          <w:ilvl w:val="0"/>
          <w:numId w:val="22"/>
        </w:numPr>
        <w:spacing w:after="0" w:line="360" w:lineRule="auto"/>
        <w:jc w:val="both"/>
        <w:rPr>
          <w:rStyle w:val="nfasis"/>
          <w:rFonts w:ascii="Arial Narrow" w:hAnsi="Arial Narrow" w:cs="Arial"/>
          <w:i w:val="0"/>
          <w:iCs w:val="0"/>
          <w:lang w:val="es-ES_tradnl"/>
        </w:rPr>
      </w:pPr>
      <w:r w:rsidRPr="005D32F5">
        <w:rPr>
          <w:rFonts w:ascii="Arial Narrow" w:hAnsi="Arial Narrow" w:cs="Arial"/>
          <w:b/>
        </w:rPr>
        <w:t xml:space="preserve">CERVICALGIA: </w:t>
      </w:r>
      <w:r w:rsidRPr="005D32F5">
        <w:rPr>
          <w:rFonts w:ascii="Arial Narrow" w:hAnsi="Arial Narrow" w:cs="Arial"/>
        </w:rPr>
        <w:t>Dolor</w:t>
      </w:r>
      <w:r w:rsidRPr="005D32F5">
        <w:rPr>
          <w:rStyle w:val="nfasis"/>
          <w:rFonts w:ascii="Arial Narrow" w:hAnsi="Arial Narrow" w:cs="Arial"/>
          <w:i w:val="0"/>
        </w:rPr>
        <w:t xml:space="preserve"> en la zona cervical de la columna.</w:t>
      </w:r>
    </w:p>
    <w:p w14:paraId="4D777ABB" w14:textId="6194B356" w:rsidR="005F6D0E" w:rsidRPr="005D32F5" w:rsidRDefault="005F6D0E" w:rsidP="001A1BAB">
      <w:pPr>
        <w:pStyle w:val="Prrafodelista"/>
        <w:numPr>
          <w:ilvl w:val="0"/>
          <w:numId w:val="22"/>
        </w:numPr>
        <w:spacing w:after="0" w:line="360" w:lineRule="auto"/>
        <w:jc w:val="both"/>
        <w:rPr>
          <w:rFonts w:ascii="Arial Narrow" w:hAnsi="Arial Narrow" w:cs="Arial"/>
          <w:lang w:val="es-ES_tradnl"/>
        </w:rPr>
      </w:pPr>
      <w:r w:rsidRPr="005D32F5">
        <w:rPr>
          <w:rFonts w:ascii="Arial Narrow" w:hAnsi="Arial Narrow" w:cs="Arial"/>
          <w:b/>
        </w:rPr>
        <w:lastRenderedPageBreak/>
        <w:t>CONDICIONES MEDIO AMBIENTE Y TRABAJO</w:t>
      </w:r>
      <w:r w:rsidRPr="005D32F5">
        <w:rPr>
          <w:rFonts w:ascii="Arial Narrow" w:hAnsi="Arial Narrow" w:cs="Arial"/>
        </w:rPr>
        <w:t>:</w:t>
      </w:r>
      <w:r w:rsidRPr="005D32F5">
        <w:rPr>
          <w:rFonts w:ascii="Arial Narrow" w:hAnsi="Arial Narrow" w:cs="Arial"/>
          <w:b/>
        </w:rPr>
        <w:t xml:space="preserve"> </w:t>
      </w:r>
      <w:r w:rsidRPr="005D32F5">
        <w:rPr>
          <w:rFonts w:ascii="Arial Narrow" w:hAnsi="Arial Narrow" w:cs="Arial"/>
          <w:lang w:val="es-ES_tradnl"/>
        </w:rPr>
        <w:t>Aquellos elementos, agentes o factores que tienen influencia significativa en la generación de riesgos para la seguridad y salud de los trabajadores. Quedan específicamente incluidos en esta definición:</w:t>
      </w:r>
    </w:p>
    <w:p w14:paraId="7BAC3EF5" w14:textId="77777777" w:rsidR="005F6D0E" w:rsidRPr="005D32F5" w:rsidRDefault="005F6D0E" w:rsidP="005F6D0E">
      <w:pPr>
        <w:pStyle w:val="NormalWeb"/>
        <w:tabs>
          <w:tab w:val="num" w:pos="720"/>
        </w:tabs>
        <w:spacing w:before="0" w:beforeAutospacing="0" w:after="0" w:afterAutospacing="0" w:line="360" w:lineRule="auto"/>
        <w:ind w:left="720"/>
        <w:jc w:val="both"/>
        <w:rPr>
          <w:rFonts w:ascii="Arial Narrow" w:hAnsi="Arial Narrow" w:cs="Arial"/>
          <w:sz w:val="22"/>
          <w:szCs w:val="22"/>
          <w:lang w:val="es-ES_tradnl"/>
        </w:rPr>
      </w:pPr>
      <w:r w:rsidRPr="005D32F5">
        <w:rPr>
          <w:rFonts w:ascii="Arial Narrow" w:hAnsi="Arial Narrow" w:cs="Arial"/>
          <w:sz w:val="22"/>
          <w:szCs w:val="22"/>
          <w:lang w:val="es-ES_tradnl"/>
        </w:rPr>
        <w:t>a) las características generales de los locales, instalaciones, equipos, productos y demás útiles existentes en el lugar de trabajo.</w:t>
      </w:r>
    </w:p>
    <w:p w14:paraId="19F833D8" w14:textId="77777777" w:rsidR="005F6D0E" w:rsidRPr="005D32F5" w:rsidRDefault="005F6D0E" w:rsidP="005F6D0E">
      <w:pPr>
        <w:pStyle w:val="NormalWeb"/>
        <w:tabs>
          <w:tab w:val="num" w:pos="720"/>
        </w:tabs>
        <w:spacing w:before="0" w:beforeAutospacing="0" w:after="0" w:afterAutospacing="0" w:line="360" w:lineRule="auto"/>
        <w:ind w:left="720"/>
        <w:jc w:val="both"/>
        <w:rPr>
          <w:rFonts w:ascii="Arial Narrow" w:hAnsi="Arial Narrow" w:cs="Arial"/>
          <w:sz w:val="22"/>
          <w:szCs w:val="22"/>
          <w:lang w:val="es-ES_tradnl"/>
        </w:rPr>
      </w:pPr>
      <w:r w:rsidRPr="005D32F5">
        <w:rPr>
          <w:rFonts w:ascii="Arial Narrow" w:hAnsi="Arial Narrow" w:cs="Arial"/>
          <w:sz w:val="22"/>
          <w:szCs w:val="22"/>
          <w:lang w:val="es-ES_tradnl"/>
        </w:rPr>
        <w:t>b) la naturaleza de los agentes físicos, químicos y biológicos presentes en el ambiente de trabajo, y sus correspondientes intensidades, concentraciones o niveles de presencia.</w:t>
      </w:r>
    </w:p>
    <w:p w14:paraId="61E99C3D" w14:textId="77777777" w:rsidR="005F6D0E" w:rsidRPr="005D32F5" w:rsidRDefault="005F6D0E" w:rsidP="005F6D0E">
      <w:pPr>
        <w:pStyle w:val="NormalWeb"/>
        <w:tabs>
          <w:tab w:val="num" w:pos="720"/>
        </w:tabs>
        <w:spacing w:before="0" w:beforeAutospacing="0" w:after="0" w:afterAutospacing="0" w:line="360" w:lineRule="auto"/>
        <w:ind w:left="720"/>
        <w:jc w:val="both"/>
        <w:rPr>
          <w:rFonts w:ascii="Arial Narrow" w:hAnsi="Arial Narrow" w:cs="Arial"/>
          <w:sz w:val="22"/>
          <w:szCs w:val="22"/>
          <w:lang w:val="es-ES_tradnl"/>
        </w:rPr>
      </w:pPr>
      <w:r w:rsidRPr="005D32F5">
        <w:rPr>
          <w:rFonts w:ascii="Arial Narrow" w:hAnsi="Arial Narrow" w:cs="Arial"/>
          <w:sz w:val="22"/>
          <w:szCs w:val="22"/>
          <w:lang w:val="es-ES_tradnl"/>
        </w:rPr>
        <w:t>c) Los procedimientos para la utilización de los agentes citados en el apartado anterior, que influyan en la generación de riesgos para los trabajadores.</w:t>
      </w:r>
    </w:p>
    <w:p w14:paraId="5A1BC7E5" w14:textId="77777777" w:rsidR="005F6D0E" w:rsidRPr="005D32F5" w:rsidRDefault="005F6D0E" w:rsidP="005F6D0E">
      <w:pPr>
        <w:pStyle w:val="NormalWeb"/>
        <w:tabs>
          <w:tab w:val="num" w:pos="720"/>
        </w:tabs>
        <w:spacing w:before="0" w:beforeAutospacing="0" w:after="0" w:afterAutospacing="0" w:line="360" w:lineRule="auto"/>
        <w:ind w:left="720"/>
        <w:jc w:val="both"/>
        <w:rPr>
          <w:rFonts w:ascii="Arial Narrow" w:hAnsi="Arial Narrow" w:cs="Arial"/>
          <w:sz w:val="22"/>
          <w:szCs w:val="22"/>
        </w:rPr>
      </w:pPr>
      <w:r w:rsidRPr="005D32F5">
        <w:rPr>
          <w:rFonts w:ascii="Arial Narrow" w:hAnsi="Arial Narrow" w:cs="Arial"/>
          <w:sz w:val="22"/>
          <w:szCs w:val="22"/>
          <w:lang w:val="es-ES_tradnl"/>
        </w:rPr>
        <w:t>d) La organización y ordenamiento de las labores, incluidos los factores ergonómicos y psicosociales (Decisión 584 de la Comunidad Andina de Naciones</w:t>
      </w:r>
      <w:r w:rsidRPr="005D32F5">
        <w:rPr>
          <w:rFonts w:ascii="Arial Narrow" w:hAnsi="Arial Narrow" w:cs="Arial"/>
          <w:sz w:val="22"/>
          <w:szCs w:val="22"/>
        </w:rPr>
        <w:t>).</w:t>
      </w:r>
    </w:p>
    <w:p w14:paraId="76D08011" w14:textId="77777777" w:rsidR="005F6D0E" w:rsidRPr="005D32F5" w:rsidRDefault="005F6D0E" w:rsidP="001A1BAB">
      <w:pPr>
        <w:numPr>
          <w:ilvl w:val="0"/>
          <w:numId w:val="23"/>
        </w:numPr>
        <w:spacing w:after="0" w:line="360" w:lineRule="auto"/>
        <w:jc w:val="both"/>
        <w:rPr>
          <w:rFonts w:ascii="Arial Narrow" w:hAnsi="Arial Narrow" w:cs="Arial"/>
          <w:color w:val="000000"/>
        </w:rPr>
      </w:pPr>
      <w:r w:rsidRPr="005D32F5">
        <w:rPr>
          <w:rFonts w:ascii="Arial Narrow" w:hAnsi="Arial Narrow" w:cs="Arial"/>
          <w:b/>
          <w:color w:val="000000"/>
        </w:rPr>
        <w:t>CONDICIONES DE SALUD</w:t>
      </w:r>
      <w:r w:rsidRPr="005D32F5">
        <w:rPr>
          <w:rFonts w:ascii="Arial Narrow" w:hAnsi="Arial Narrow" w:cs="Arial"/>
          <w:color w:val="000000"/>
        </w:rPr>
        <w:t>: “El conjunto de variables objetivas de orden fisiológico, psicológico y sociocultural que determinan el perfil socio demográfico y de morbilidad de la población trabajadora” (Decisión 584 de la Comunidad Andina de Naciones).</w:t>
      </w:r>
    </w:p>
    <w:p w14:paraId="37CE1140" w14:textId="77777777" w:rsidR="005F6D0E" w:rsidRPr="005D32F5" w:rsidRDefault="005F6D0E" w:rsidP="001A1BAB">
      <w:pPr>
        <w:numPr>
          <w:ilvl w:val="0"/>
          <w:numId w:val="23"/>
        </w:numPr>
        <w:spacing w:after="0" w:line="360" w:lineRule="auto"/>
        <w:jc w:val="both"/>
        <w:rPr>
          <w:rFonts w:ascii="Arial Narrow" w:hAnsi="Arial Narrow" w:cs="Arial"/>
          <w:color w:val="000000"/>
        </w:rPr>
      </w:pPr>
      <w:r w:rsidRPr="005D32F5">
        <w:rPr>
          <w:rFonts w:ascii="Arial Narrow" w:hAnsi="Arial Narrow" w:cs="Arial"/>
          <w:b/>
          <w:color w:val="000000"/>
        </w:rPr>
        <w:t>CONSECUENCIAS</w:t>
      </w:r>
      <w:r w:rsidRPr="005D32F5">
        <w:rPr>
          <w:rFonts w:ascii="Arial Narrow" w:hAnsi="Arial Narrow" w:cs="Arial"/>
          <w:color w:val="000000"/>
        </w:rPr>
        <w:t>: alteración en el estado de salud de las personas resultantes de la exposición al factor de riesgo (ICONTEC, Guía Técnica Colombiana 45).</w:t>
      </w:r>
    </w:p>
    <w:p w14:paraId="77788E80" w14:textId="77777777" w:rsidR="005F6D0E" w:rsidRPr="005D32F5" w:rsidRDefault="005F6D0E" w:rsidP="001A1BAB">
      <w:pPr>
        <w:pStyle w:val="NormalWeb"/>
        <w:numPr>
          <w:ilvl w:val="0"/>
          <w:numId w:val="23"/>
        </w:numPr>
        <w:spacing w:before="0" w:beforeAutospacing="0" w:after="0" w:afterAutospacing="0" w:line="360" w:lineRule="auto"/>
        <w:jc w:val="both"/>
        <w:rPr>
          <w:rFonts w:ascii="Arial Narrow" w:hAnsi="Arial Narrow" w:cs="Arial"/>
          <w:sz w:val="22"/>
          <w:szCs w:val="22"/>
          <w:lang w:val="es-ES_tradnl"/>
        </w:rPr>
      </w:pPr>
      <w:r w:rsidRPr="005D32F5">
        <w:rPr>
          <w:rFonts w:ascii="Arial Narrow" w:hAnsi="Arial Narrow" w:cs="Arial"/>
          <w:b/>
          <w:bCs/>
          <w:sz w:val="22"/>
          <w:szCs w:val="22"/>
          <w:lang w:val="es-ES_tradnl"/>
        </w:rPr>
        <w:t>DOLOR LUMBAR INESPECIFICO</w:t>
      </w:r>
      <w:r w:rsidRPr="005D32F5">
        <w:rPr>
          <w:rFonts w:ascii="Arial Narrow" w:hAnsi="Arial Narrow" w:cs="Arial"/>
          <w:bCs/>
          <w:sz w:val="22"/>
          <w:szCs w:val="22"/>
          <w:lang w:val="es-ES_tradnl"/>
        </w:rPr>
        <w:t xml:space="preserve">: </w:t>
      </w:r>
      <w:r w:rsidRPr="005D32F5">
        <w:rPr>
          <w:rFonts w:ascii="Arial Narrow" w:hAnsi="Arial Narrow" w:cs="Arial"/>
          <w:sz w:val="22"/>
          <w:szCs w:val="22"/>
          <w:lang w:val="es-ES_tradnl"/>
        </w:rPr>
        <w:t>Sensación de dolor o molestia localizada entre el límite inferior de las costillas y el límite inferior de los glúteos, cuya intensidad varía en función de las posturas y la actividad física. Suele acompañarse de limitación dolorosa del movimiento y puede asociarse o no a dolor referido o irradiado. El diagnóstico de lumbalgia inespecífica implica que el dolor no se debe a fracturas, traumatismos o enfermedades sistémicas (como espondilitis o afecciones infecciosas o vasculares, neurológicas, metabólicas, endocrinas o neoplásicas) y que no existe compresión radicular demostrada ni indicación de tratamiento quirúrgico. La duración promedio de los episodios sintomáticos es de cuatro semanas con o sin tratamiento médico.</w:t>
      </w:r>
    </w:p>
    <w:p w14:paraId="66FFC4ED" w14:textId="77777777" w:rsidR="005F6D0E" w:rsidRPr="005D32F5" w:rsidRDefault="005F6D0E" w:rsidP="001A1BAB">
      <w:pPr>
        <w:pStyle w:val="NormalWeb"/>
        <w:numPr>
          <w:ilvl w:val="0"/>
          <w:numId w:val="23"/>
        </w:numPr>
        <w:spacing w:before="0" w:beforeAutospacing="0" w:after="0" w:afterAutospacing="0" w:line="360" w:lineRule="auto"/>
        <w:jc w:val="both"/>
        <w:rPr>
          <w:rFonts w:ascii="Arial Narrow" w:hAnsi="Arial Narrow" w:cs="Arial"/>
          <w:sz w:val="22"/>
          <w:szCs w:val="22"/>
          <w:lang w:val="es-ES_tradnl"/>
        </w:rPr>
      </w:pPr>
      <w:r w:rsidRPr="005D32F5">
        <w:rPr>
          <w:rFonts w:ascii="Arial Narrow" w:hAnsi="Arial Narrow" w:cs="Arial"/>
          <w:b/>
          <w:bCs/>
          <w:sz w:val="22"/>
          <w:szCs w:val="22"/>
          <w:lang w:val="es-MX" w:eastAsia="es-MX"/>
        </w:rPr>
        <w:t xml:space="preserve">DORSALGIA: </w:t>
      </w:r>
      <w:r w:rsidRPr="005D32F5">
        <w:rPr>
          <w:rFonts w:ascii="Arial Narrow" w:hAnsi="Arial Narrow" w:cs="Arial"/>
          <w:sz w:val="22"/>
          <w:szCs w:val="22"/>
          <w:lang w:val="es-MX" w:eastAsia="es-MX"/>
        </w:rPr>
        <w:t>cualquier tipo de dolor que se presenta en la zona dorsal, es decir, a la zona de la columna vertebral que coincide anatómicamente con las costillas. Las dorsalgias pueden tener múltiples orígenes debido a que en la zona existen numerosas estructuras capaces de producir dolor.</w:t>
      </w:r>
    </w:p>
    <w:p w14:paraId="7D329ED2" w14:textId="77777777" w:rsidR="005F6D0E" w:rsidRPr="005D32F5" w:rsidRDefault="005F6D0E" w:rsidP="001A1BAB">
      <w:pPr>
        <w:numPr>
          <w:ilvl w:val="0"/>
          <w:numId w:val="23"/>
        </w:numPr>
        <w:spacing w:after="0" w:line="360" w:lineRule="auto"/>
        <w:jc w:val="both"/>
        <w:rPr>
          <w:rFonts w:ascii="Arial Narrow" w:hAnsi="Arial Narrow" w:cs="Arial"/>
          <w:color w:val="000000"/>
        </w:rPr>
      </w:pPr>
      <w:r w:rsidRPr="005D32F5">
        <w:rPr>
          <w:rFonts w:ascii="Arial Narrow" w:hAnsi="Arial Narrow" w:cs="Arial"/>
          <w:b/>
          <w:color w:val="000000"/>
        </w:rPr>
        <w:lastRenderedPageBreak/>
        <w:t>EFECTO POSIBLE:</w:t>
      </w:r>
      <w:r w:rsidRPr="005D32F5">
        <w:rPr>
          <w:rFonts w:ascii="Arial Narrow" w:hAnsi="Arial Narrow" w:cs="Arial"/>
          <w:color w:val="000000"/>
        </w:rPr>
        <w:t xml:space="preserve"> la consecuencia más probable que puede llegar a generar un riesgo existente en el lugar de trabajo (ICONTEC, Guía Técnica Colombiana 45).</w:t>
      </w:r>
    </w:p>
    <w:p w14:paraId="21A677A8" w14:textId="77777777" w:rsidR="005F6D0E" w:rsidRPr="005D32F5" w:rsidRDefault="005F6D0E" w:rsidP="001A1BAB">
      <w:pPr>
        <w:pStyle w:val="NormalWeb"/>
        <w:numPr>
          <w:ilvl w:val="0"/>
          <w:numId w:val="24"/>
        </w:numPr>
        <w:spacing w:before="0" w:beforeAutospacing="0" w:after="0" w:afterAutospacing="0" w:line="360" w:lineRule="auto"/>
        <w:jc w:val="both"/>
        <w:rPr>
          <w:rFonts w:ascii="Arial Narrow" w:hAnsi="Arial Narrow" w:cs="Arial"/>
          <w:sz w:val="22"/>
          <w:szCs w:val="22"/>
          <w:lang w:val="es-ES_tradnl"/>
        </w:rPr>
      </w:pPr>
      <w:r w:rsidRPr="005D32F5">
        <w:rPr>
          <w:rFonts w:ascii="Arial Narrow" w:hAnsi="Arial Narrow" w:cs="Arial"/>
          <w:b/>
          <w:bCs/>
          <w:sz w:val="22"/>
          <w:szCs w:val="22"/>
        </w:rPr>
        <w:t xml:space="preserve">ENFERMEDAD LABORAL </w:t>
      </w:r>
      <w:r w:rsidRPr="005D32F5">
        <w:rPr>
          <w:rFonts w:ascii="Arial Narrow" w:hAnsi="Arial Narrow" w:cs="Arial"/>
          <w:bCs/>
          <w:sz w:val="22"/>
          <w:szCs w:val="22"/>
        </w:rPr>
        <w:t xml:space="preserve">(EL): </w:t>
      </w:r>
      <w:r w:rsidRPr="005D32F5">
        <w:rPr>
          <w:rFonts w:ascii="Arial Narrow" w:hAnsi="Arial Narrow" w:cs="Arial"/>
          <w:sz w:val="22"/>
          <w:szCs w:val="22"/>
          <w:lang w:val="es-ES_tradnl"/>
        </w:rPr>
        <w:t>Todo estado patológico permanente o temporal que sobrevenga como consecuencia obligada y directa de la clase de trabajo que desempeña el trabajador o del medio en que se ha visto obligado a trabajar y que haya sido determinado como enfermedad profesional por el Gobierno Nacional.</w:t>
      </w:r>
    </w:p>
    <w:p w14:paraId="0A4937E9" w14:textId="77777777" w:rsidR="005F6D0E" w:rsidRPr="005D32F5" w:rsidRDefault="005F6D0E" w:rsidP="001A1BAB">
      <w:pPr>
        <w:pStyle w:val="NormalWeb"/>
        <w:numPr>
          <w:ilvl w:val="0"/>
          <w:numId w:val="24"/>
        </w:numPr>
        <w:spacing w:before="0" w:beforeAutospacing="0" w:after="0" w:afterAutospacing="0" w:line="360" w:lineRule="auto"/>
        <w:jc w:val="both"/>
        <w:rPr>
          <w:rFonts w:ascii="Arial Narrow" w:hAnsi="Arial Narrow" w:cs="Arial"/>
          <w:sz w:val="22"/>
          <w:szCs w:val="22"/>
          <w:lang w:val="es-ES_tradnl"/>
        </w:rPr>
      </w:pPr>
      <w:r w:rsidRPr="005D32F5">
        <w:rPr>
          <w:rFonts w:ascii="Arial Narrow" w:hAnsi="Arial Narrow" w:cs="Arial"/>
          <w:b/>
          <w:bCs/>
          <w:sz w:val="22"/>
          <w:szCs w:val="22"/>
          <w:lang w:val="es-ES_tradnl"/>
        </w:rPr>
        <w:t xml:space="preserve">ENFERMEDAD DISCAL: </w:t>
      </w:r>
      <w:r w:rsidRPr="005D32F5">
        <w:rPr>
          <w:rFonts w:ascii="Arial Narrow" w:hAnsi="Arial Narrow" w:cs="Arial"/>
          <w:sz w:val="22"/>
          <w:szCs w:val="22"/>
          <w:lang w:val="es-ES_tradnl"/>
        </w:rPr>
        <w:t>Puede corresponder a:</w:t>
      </w:r>
    </w:p>
    <w:p w14:paraId="35F28AE3" w14:textId="77777777" w:rsidR="005F6D0E" w:rsidRPr="005D32F5" w:rsidRDefault="005F6D0E" w:rsidP="001A1BAB">
      <w:pPr>
        <w:pStyle w:val="NormalWeb"/>
        <w:numPr>
          <w:ilvl w:val="1"/>
          <w:numId w:val="25"/>
        </w:numPr>
        <w:spacing w:before="0" w:beforeAutospacing="0" w:after="0" w:afterAutospacing="0" w:line="360" w:lineRule="auto"/>
        <w:jc w:val="both"/>
        <w:rPr>
          <w:rFonts w:ascii="Arial Narrow" w:hAnsi="Arial Narrow" w:cs="Arial"/>
          <w:sz w:val="22"/>
          <w:szCs w:val="22"/>
          <w:lang w:val="es-ES_tradnl"/>
        </w:rPr>
      </w:pPr>
      <w:r w:rsidRPr="005D32F5">
        <w:rPr>
          <w:rFonts w:ascii="Arial Narrow" w:hAnsi="Arial Narrow" w:cs="Arial"/>
          <w:sz w:val="22"/>
          <w:szCs w:val="22"/>
          <w:lang w:val="es-ES_tradnl"/>
        </w:rPr>
        <w:t>La protrusión discal, cuando el anillo está intacto, pero se encuentra engrosado o abultado</w:t>
      </w:r>
    </w:p>
    <w:p w14:paraId="34C6E482" w14:textId="77777777" w:rsidR="005F6D0E" w:rsidRPr="005D32F5" w:rsidRDefault="005F6D0E" w:rsidP="001A1BAB">
      <w:pPr>
        <w:pStyle w:val="NormalWeb"/>
        <w:numPr>
          <w:ilvl w:val="1"/>
          <w:numId w:val="25"/>
        </w:numPr>
        <w:spacing w:before="0" w:beforeAutospacing="0" w:after="0" w:afterAutospacing="0" w:line="360" w:lineRule="auto"/>
        <w:jc w:val="both"/>
        <w:rPr>
          <w:rFonts w:ascii="Arial Narrow" w:hAnsi="Arial Narrow" w:cs="Arial"/>
          <w:sz w:val="22"/>
          <w:szCs w:val="22"/>
          <w:lang w:val="es-ES_tradnl"/>
        </w:rPr>
      </w:pPr>
      <w:r w:rsidRPr="005D32F5">
        <w:rPr>
          <w:rFonts w:ascii="Arial Narrow" w:hAnsi="Arial Narrow" w:cs="Arial"/>
          <w:sz w:val="22"/>
          <w:szCs w:val="22"/>
          <w:lang w:val="es-ES_tradnl"/>
        </w:rPr>
        <w:t>La extrusión discal, cuando el núcleo pulposo ha penetrado el anillo fibroso y puede alojarse debajo del ligamento longitudinal posterior o aun romperlo;</w:t>
      </w:r>
    </w:p>
    <w:p w14:paraId="4D3911FD" w14:textId="77777777" w:rsidR="005F6D0E" w:rsidRPr="005D32F5" w:rsidRDefault="005F6D0E" w:rsidP="001A1BAB">
      <w:pPr>
        <w:pStyle w:val="NormalWeb"/>
        <w:numPr>
          <w:ilvl w:val="1"/>
          <w:numId w:val="25"/>
        </w:numPr>
        <w:spacing w:before="0" w:beforeAutospacing="0" w:after="0" w:afterAutospacing="0" w:line="360" w:lineRule="auto"/>
        <w:jc w:val="both"/>
        <w:rPr>
          <w:rFonts w:ascii="Arial Narrow" w:hAnsi="Arial Narrow" w:cs="Arial"/>
          <w:sz w:val="22"/>
          <w:szCs w:val="22"/>
          <w:lang w:val="es-ES_tradnl"/>
        </w:rPr>
      </w:pPr>
      <w:r w:rsidRPr="005D32F5">
        <w:rPr>
          <w:rFonts w:ascii="Arial Narrow" w:hAnsi="Arial Narrow" w:cs="Arial"/>
          <w:sz w:val="22"/>
          <w:szCs w:val="22"/>
          <w:lang w:val="es-ES_tradnl"/>
        </w:rPr>
        <w:t>Disco secuestrado, cuando el material nuclear ha roto su contención en el anillo y el ligamento y los fragmentos libres entran en contacto con la raíz nerviosa.</w:t>
      </w:r>
    </w:p>
    <w:p w14:paraId="2173EAAF" w14:textId="77777777" w:rsidR="005F6D0E" w:rsidRPr="005D32F5" w:rsidRDefault="005F6D0E" w:rsidP="001A1BAB">
      <w:pPr>
        <w:pStyle w:val="Encabezado"/>
        <w:numPr>
          <w:ilvl w:val="0"/>
          <w:numId w:val="24"/>
        </w:numPr>
        <w:tabs>
          <w:tab w:val="center" w:pos="630"/>
        </w:tabs>
        <w:spacing w:line="360" w:lineRule="auto"/>
        <w:jc w:val="both"/>
        <w:rPr>
          <w:rFonts w:ascii="Arial Narrow" w:hAnsi="Arial Narrow" w:cs="Arial"/>
          <w:color w:val="000000"/>
          <w:lang w:val="es-ES"/>
        </w:rPr>
      </w:pPr>
      <w:r w:rsidRPr="005D32F5">
        <w:rPr>
          <w:rFonts w:ascii="Arial Narrow" w:hAnsi="Arial Narrow" w:cs="Arial"/>
          <w:b/>
          <w:bCs/>
        </w:rPr>
        <w:t xml:space="preserve">ENFERMEDAD DE QUERVAIN: </w:t>
      </w:r>
      <w:r w:rsidRPr="005D32F5">
        <w:rPr>
          <w:rFonts w:ascii="Arial Narrow" w:hAnsi="Arial Narrow" w:cs="Arial"/>
        </w:rPr>
        <w:t xml:space="preserve">Es una inflamación de la cubierta de los tendones que mueven el dedo pulgar hacia arriba y hacia afuera Técnicamente es referida como una </w:t>
      </w:r>
      <w:hyperlink r:id="rId8" w:history="1">
        <w:r w:rsidRPr="005D32F5">
          <w:rPr>
            <w:rStyle w:val="Hipervnculo"/>
            <w:rFonts w:ascii="Arial Narrow" w:hAnsi="Arial Narrow" w:cs="Arial"/>
            <w:color w:val="000000"/>
          </w:rPr>
          <w:t>tenosinovitis</w:t>
        </w:r>
      </w:hyperlink>
      <w:r w:rsidRPr="005D32F5">
        <w:rPr>
          <w:rFonts w:ascii="Arial Narrow" w:hAnsi="Arial Narrow" w:cs="Arial"/>
          <w:color w:val="000000"/>
        </w:rPr>
        <w:t xml:space="preserve"> </w:t>
      </w:r>
      <w:r w:rsidRPr="005D32F5">
        <w:rPr>
          <w:rFonts w:ascii="Arial Narrow" w:hAnsi="Arial Narrow" w:cs="Arial"/>
        </w:rPr>
        <w:t>estenosante, debido a que tanto los tendones como los tejidos cercanos que los rodean están involucrados donde el tendón tiene que ir a través de un pequeño túnel óseo fibroso hacia la muñeca. La cápsula sinovial inflamada del tendón se vuelve adolorida en el área del túnel con frecuencia ocasionada por el uso excesivo.</w:t>
      </w:r>
    </w:p>
    <w:p w14:paraId="76FEF1E5" w14:textId="77777777" w:rsidR="005F6D0E" w:rsidRPr="005D32F5" w:rsidRDefault="005F6D0E" w:rsidP="001A1BAB">
      <w:pPr>
        <w:numPr>
          <w:ilvl w:val="0"/>
          <w:numId w:val="24"/>
        </w:numPr>
        <w:spacing w:after="0" w:line="360" w:lineRule="auto"/>
        <w:jc w:val="both"/>
        <w:rPr>
          <w:rFonts w:ascii="Arial Narrow" w:hAnsi="Arial Narrow" w:cs="Arial"/>
          <w:color w:val="000000"/>
        </w:rPr>
      </w:pPr>
      <w:r w:rsidRPr="005D32F5">
        <w:rPr>
          <w:rFonts w:ascii="Arial Narrow" w:hAnsi="Arial Narrow" w:cs="Arial"/>
          <w:b/>
          <w:color w:val="000000"/>
        </w:rPr>
        <w:t xml:space="preserve">EVALUACIÓN DEL RIESGO: </w:t>
      </w:r>
      <w:r w:rsidRPr="005D32F5">
        <w:rPr>
          <w:rFonts w:ascii="Arial Narrow" w:hAnsi="Arial Narrow" w:cs="Arial"/>
          <w:color w:val="000000"/>
        </w:rPr>
        <w:t>Proceso general de evaluar la magnitud de un riesgo y decidir si éste es tolerable o no (NTC OHSAS 18001:2001).</w:t>
      </w:r>
    </w:p>
    <w:p w14:paraId="2D92D27B" w14:textId="32BAE4B1" w:rsidR="005F6D0E" w:rsidRPr="005D32F5" w:rsidRDefault="005F6D0E" w:rsidP="001A1BAB">
      <w:pPr>
        <w:pStyle w:val="NormalWeb"/>
        <w:numPr>
          <w:ilvl w:val="0"/>
          <w:numId w:val="24"/>
        </w:numPr>
        <w:spacing w:before="0" w:beforeAutospacing="0" w:after="0" w:afterAutospacing="0" w:line="360" w:lineRule="auto"/>
        <w:jc w:val="both"/>
        <w:rPr>
          <w:rFonts w:ascii="Arial Narrow" w:hAnsi="Arial Narrow" w:cs="Arial"/>
          <w:sz w:val="22"/>
          <w:szCs w:val="22"/>
          <w:lang w:val="es-ES_tradnl"/>
        </w:rPr>
      </w:pPr>
      <w:r w:rsidRPr="005D32F5">
        <w:rPr>
          <w:rFonts w:ascii="Arial Narrow" w:hAnsi="Arial Narrow" w:cs="Arial"/>
          <w:b/>
          <w:bCs/>
          <w:sz w:val="22"/>
          <w:szCs w:val="22"/>
        </w:rPr>
        <w:t xml:space="preserve">EXAMEN MEDICO OCUPACIONAL: </w:t>
      </w:r>
      <w:r w:rsidRPr="005D32F5">
        <w:rPr>
          <w:rFonts w:ascii="Arial Narrow" w:hAnsi="Arial Narrow" w:cs="Arial"/>
          <w:sz w:val="22"/>
          <w:szCs w:val="22"/>
          <w:lang w:val="es-ES_tradnl"/>
        </w:rPr>
        <w:t xml:space="preserve">Acto médico mediante el cual se interroga y examina a un trabajador, con el fin de monitorear la exposición a factores de riesgo y determinar la existencia de consecuencias en la persona por dicha exposición. Incluye anamnesis, examen físico completo con énfasis en el órgano o </w:t>
      </w:r>
      <w:r w:rsidR="00080174" w:rsidRPr="005D32F5">
        <w:rPr>
          <w:rFonts w:ascii="Arial Narrow" w:hAnsi="Arial Narrow" w:cs="Arial"/>
          <w:sz w:val="22"/>
          <w:szCs w:val="22"/>
          <w:lang w:val="es-ES_tradnl"/>
        </w:rPr>
        <w:t xml:space="preserve">Programa </w:t>
      </w:r>
      <w:r w:rsidRPr="005D32F5">
        <w:rPr>
          <w:rFonts w:ascii="Arial Narrow" w:hAnsi="Arial Narrow" w:cs="Arial"/>
          <w:sz w:val="22"/>
          <w:szCs w:val="22"/>
          <w:lang w:val="es-ES_tradnl"/>
        </w:rPr>
        <w:t xml:space="preserve"> blanco, análisis de pruebas clínicas y para clínicas, tales como: de laboratorio, imágenes diagnósticas, electrocardiograma, y su correlación entre ellos para emitir un el diagnóstico y las recomendaciones (Resolución 2346 de 2007 del Ministerio de la Protección Social). </w:t>
      </w:r>
    </w:p>
    <w:p w14:paraId="74A18EEC" w14:textId="77777777" w:rsidR="005F6D0E" w:rsidRPr="005D32F5" w:rsidRDefault="005F6D0E" w:rsidP="001A1BAB">
      <w:pPr>
        <w:numPr>
          <w:ilvl w:val="0"/>
          <w:numId w:val="24"/>
        </w:numPr>
        <w:spacing w:after="0" w:line="360" w:lineRule="auto"/>
        <w:jc w:val="both"/>
        <w:rPr>
          <w:rFonts w:ascii="Arial Narrow" w:hAnsi="Arial Narrow" w:cs="Arial"/>
          <w:color w:val="000000"/>
        </w:rPr>
      </w:pPr>
      <w:r w:rsidRPr="005D32F5">
        <w:rPr>
          <w:rFonts w:ascii="Arial Narrow" w:hAnsi="Arial Narrow" w:cs="Arial"/>
          <w:b/>
          <w:color w:val="000000"/>
        </w:rPr>
        <w:lastRenderedPageBreak/>
        <w:t>FACTOR DE RIESGO:</w:t>
      </w:r>
      <w:r w:rsidRPr="005D32F5">
        <w:rPr>
          <w:rFonts w:ascii="Arial Narrow" w:hAnsi="Arial Narrow" w:cs="Arial"/>
          <w:color w:val="000000"/>
        </w:rPr>
        <w:t xml:space="preserve"> todo elemento cuya presencia o modificación aumenta la probabilidad de producir un daño a quien está expuesto a él (ICONTEC, Guía Técnica Colombiana 45). </w:t>
      </w:r>
    </w:p>
    <w:p w14:paraId="74F4F68E" w14:textId="77777777" w:rsidR="005F6D0E" w:rsidRPr="005D32F5" w:rsidRDefault="005F6D0E" w:rsidP="001A1BAB">
      <w:pPr>
        <w:numPr>
          <w:ilvl w:val="0"/>
          <w:numId w:val="24"/>
        </w:numPr>
        <w:spacing w:after="0" w:line="360" w:lineRule="auto"/>
        <w:jc w:val="both"/>
        <w:rPr>
          <w:rFonts w:ascii="Arial Narrow" w:hAnsi="Arial Narrow" w:cs="Arial"/>
          <w:color w:val="000000"/>
        </w:rPr>
      </w:pPr>
      <w:r w:rsidRPr="005D32F5">
        <w:rPr>
          <w:rFonts w:ascii="Arial Narrow" w:hAnsi="Arial Narrow" w:cs="Arial"/>
          <w:b/>
          <w:color w:val="000000"/>
        </w:rPr>
        <w:t>FACTOR DE RIESGO CARGA FÍSICA:</w:t>
      </w:r>
      <w:r w:rsidRPr="005D32F5">
        <w:rPr>
          <w:rFonts w:ascii="Arial Narrow" w:hAnsi="Arial Narrow" w:cs="Arial"/>
          <w:color w:val="000000"/>
        </w:rPr>
        <w:t xml:space="preserve"> “conjunto de requerimientos físicos a los que está sometido el trabajador durante la jornada laboral; englobando tanto las posturas estáticas adoptadas durante el trabajo, como los movimientos realizados, la aplicación de fuerzas, la manipulación de cargas o los desplazamientos” (Instituto Nacional de Seguridad e Higiene en el Trabajo)</w:t>
      </w:r>
      <w:r w:rsidRPr="005D32F5">
        <w:rPr>
          <w:rFonts w:ascii="Arial Narrow" w:hAnsi="Arial Narrow" w:cs="Arial"/>
          <w:color w:val="000000"/>
          <w:vertAlign w:val="superscript"/>
        </w:rPr>
        <w:footnoteReference w:id="1"/>
      </w:r>
      <w:r w:rsidRPr="005D32F5">
        <w:rPr>
          <w:rFonts w:ascii="Arial Narrow" w:hAnsi="Arial Narrow" w:cs="Arial"/>
          <w:color w:val="000000"/>
        </w:rPr>
        <w:t>.</w:t>
      </w:r>
    </w:p>
    <w:p w14:paraId="74A3AB7B" w14:textId="77777777" w:rsidR="005F6D0E" w:rsidRPr="005D32F5" w:rsidRDefault="005F6D0E" w:rsidP="001A1BAB">
      <w:pPr>
        <w:pStyle w:val="NormalWeb"/>
        <w:numPr>
          <w:ilvl w:val="0"/>
          <w:numId w:val="24"/>
        </w:numPr>
        <w:spacing w:before="0" w:beforeAutospacing="0" w:after="0" w:afterAutospacing="0" w:line="360" w:lineRule="auto"/>
        <w:jc w:val="both"/>
        <w:rPr>
          <w:rFonts w:ascii="Arial Narrow" w:hAnsi="Arial Narrow" w:cs="Arial"/>
          <w:sz w:val="22"/>
          <w:szCs w:val="22"/>
          <w:lang w:val="es-ES_tradnl"/>
        </w:rPr>
      </w:pPr>
      <w:r w:rsidRPr="005D32F5">
        <w:rPr>
          <w:rFonts w:ascii="Arial Narrow" w:hAnsi="Arial Narrow" w:cs="Arial"/>
          <w:b/>
          <w:bCs/>
          <w:sz w:val="22"/>
          <w:szCs w:val="22"/>
        </w:rPr>
        <w:t xml:space="preserve">HERNIA DISCAL: </w:t>
      </w:r>
      <w:r w:rsidRPr="005D32F5">
        <w:rPr>
          <w:rFonts w:ascii="Arial Narrow" w:hAnsi="Arial Narrow" w:cs="Arial"/>
          <w:sz w:val="22"/>
          <w:szCs w:val="22"/>
        </w:rPr>
        <w:t>Es una enfermedad en la que parte del disco vertebral (núcleo pulposo) se desplaza hacia la raíz nerviosa, la presiona y produce lesiones neurológicas derivadas de esta lesión. Pueden ser contenidas (solo deformación, también llamada protrusión discal) o con ruptura.</w:t>
      </w:r>
    </w:p>
    <w:p w14:paraId="45F67E4D" w14:textId="77777777" w:rsidR="005F6D0E" w:rsidRPr="005D32F5" w:rsidRDefault="005F6D0E"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color w:val="000000"/>
        </w:rPr>
        <w:t>IDENTIFICACIÓN DEL PELIGRO</w:t>
      </w:r>
      <w:r w:rsidRPr="005D32F5">
        <w:rPr>
          <w:rFonts w:ascii="Arial Narrow" w:hAnsi="Arial Narrow" w:cs="Arial"/>
          <w:color w:val="000000"/>
        </w:rPr>
        <w:t>: proceso de reconocimiento de que existe un peligro y definición de sus características (NTC OHSAS 18001:2001).</w:t>
      </w:r>
    </w:p>
    <w:p w14:paraId="1C582A1D" w14:textId="77777777" w:rsidR="005F6D0E" w:rsidRPr="005D32F5" w:rsidRDefault="005F6D0E"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color w:val="000000"/>
        </w:rPr>
        <w:t>INCIDENTE DE TRABAJO:</w:t>
      </w:r>
      <w:r w:rsidRPr="005D32F5">
        <w:rPr>
          <w:rFonts w:ascii="Arial Narrow" w:hAnsi="Arial Narrow" w:cs="Arial"/>
          <w:color w:val="000000"/>
        </w:rPr>
        <w:t xml:space="preserve"> Suceso acaecido en el curso del trabajo o en relación con éste, que tuvo el potencial de ser un accidente, en el que hubo personas involucradas sin que sufrieran lesiones o se presentaran daños a la propiedad y/o pérdida en los procesos (Resolución 1401 de 2007 del Ministerio de la Protección Social).</w:t>
      </w:r>
    </w:p>
    <w:p w14:paraId="7D5461B7" w14:textId="77777777" w:rsidR="005F6D0E" w:rsidRPr="005D32F5" w:rsidRDefault="005F6D0E"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color w:val="000000"/>
        </w:rPr>
        <w:t>LESIONES OSTEOMUSCULARES:</w:t>
      </w:r>
      <w:r w:rsidRPr="005D32F5">
        <w:rPr>
          <w:rFonts w:ascii="Arial Narrow" w:hAnsi="Arial Narrow" w:cs="Arial"/>
          <w:color w:val="000000"/>
        </w:rPr>
        <w:t xml:space="preserve"> Desórdenes relacionados con el trabajo que incluyen alteraciones de músculos, tendones, vainas tendinosas, síndromes de atrapamiento nervioso, alteraciones articulares y neuro vasculares. Son conocidos o denominados también como: DESÓRDENES MÚSCULO ESQUELÉTICOS.</w:t>
      </w:r>
    </w:p>
    <w:p w14:paraId="293598C0" w14:textId="77777777" w:rsidR="005F6D0E" w:rsidRPr="005D32F5" w:rsidRDefault="005F6D0E"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rPr>
        <w:t xml:space="preserve">LUMBALGIA: </w:t>
      </w:r>
      <w:r w:rsidRPr="005D32F5">
        <w:rPr>
          <w:rFonts w:ascii="Arial Narrow" w:hAnsi="Arial Narrow" w:cs="Arial"/>
        </w:rPr>
        <w:t>se define como dolor en la región vertebral o paravertebral lumbar.</w:t>
      </w:r>
    </w:p>
    <w:p w14:paraId="0831CD8D" w14:textId="21D0EFF1" w:rsidR="005F6D0E" w:rsidRPr="005D32F5" w:rsidRDefault="005F6D0E"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color w:val="000000"/>
        </w:rPr>
        <w:t>MOVIMIENTO REPETITIVO:</w:t>
      </w:r>
      <w:r w:rsidRPr="005D32F5">
        <w:rPr>
          <w:rFonts w:ascii="Arial Narrow" w:hAnsi="Arial Narrow" w:cs="Arial"/>
          <w:color w:val="000000"/>
        </w:rPr>
        <w:t xml:space="preserve"> Grupo de movimientos continuos </w:t>
      </w:r>
      <w:r w:rsidR="001A1BAB" w:rsidRPr="005D32F5">
        <w:rPr>
          <w:rFonts w:ascii="Arial Narrow" w:hAnsi="Arial Narrow" w:cs="Arial"/>
          <w:color w:val="000000"/>
        </w:rPr>
        <w:t>y mantenidos</w:t>
      </w:r>
      <w:r w:rsidRPr="005D32F5">
        <w:rPr>
          <w:rFonts w:ascii="Arial Narrow" w:hAnsi="Arial Narrow" w:cs="Arial"/>
          <w:color w:val="000000"/>
        </w:rPr>
        <w:t xml:space="preserve"> en una unidad de tiempo, que implican el mismo conjunto de estructuras osteomusculares, provocando en </w:t>
      </w:r>
      <w:r w:rsidR="005B5FCB" w:rsidRPr="005D32F5">
        <w:rPr>
          <w:rFonts w:ascii="Arial Narrow" w:hAnsi="Arial Narrow" w:cs="Arial"/>
          <w:color w:val="000000"/>
        </w:rPr>
        <w:t>la misma fatiga muscular</w:t>
      </w:r>
      <w:r w:rsidRPr="005D32F5">
        <w:rPr>
          <w:rFonts w:ascii="Arial Narrow" w:hAnsi="Arial Narrow" w:cs="Arial"/>
          <w:color w:val="000000"/>
        </w:rPr>
        <w:t>, sobrecarga, dolor y finalmente trauma acumulativo</w:t>
      </w:r>
    </w:p>
    <w:p w14:paraId="79A75EDB" w14:textId="77777777" w:rsidR="005F6D0E" w:rsidRPr="005D32F5" w:rsidRDefault="005F6D0E"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color w:val="000000"/>
        </w:rPr>
        <w:lastRenderedPageBreak/>
        <w:t xml:space="preserve">PELIGRO: </w:t>
      </w:r>
      <w:r w:rsidRPr="005D32F5">
        <w:rPr>
          <w:rFonts w:ascii="Arial Narrow" w:hAnsi="Arial Narrow" w:cs="Arial"/>
          <w:color w:val="000000"/>
        </w:rPr>
        <w:t>es una fuente o situación con potencial de daño en términos de lesión o enfermedad, daño a la propiedad, al ambiente de trabajo o una combinación de éstos (NTC OHSAS 18001:2001).</w:t>
      </w:r>
    </w:p>
    <w:p w14:paraId="24EEE016" w14:textId="77777777" w:rsidR="005F6D0E" w:rsidRPr="005D32F5" w:rsidRDefault="005F6D0E"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color w:val="000000"/>
        </w:rPr>
        <w:t>POSTURAS ANTIGRAVITACIONALES:</w:t>
      </w:r>
      <w:r w:rsidRPr="005D32F5">
        <w:rPr>
          <w:rFonts w:ascii="Arial Narrow" w:hAnsi="Arial Narrow" w:cs="Arial"/>
          <w:color w:val="000000"/>
        </w:rPr>
        <w:t xml:space="preserve"> posicionamiento del cuerpo o un segmento en contra de la gravedad.</w:t>
      </w:r>
    </w:p>
    <w:p w14:paraId="7B176E73" w14:textId="77777777" w:rsidR="005F6D0E" w:rsidRPr="005D32F5" w:rsidRDefault="005F6D0E"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color w:val="000000"/>
        </w:rPr>
        <w:t>POSTURA FORZADA:</w:t>
      </w:r>
      <w:r w:rsidRPr="005D32F5">
        <w:rPr>
          <w:rFonts w:ascii="Arial Narrow" w:hAnsi="Arial Narrow" w:cs="Arial"/>
          <w:color w:val="000000"/>
        </w:rPr>
        <w:t xml:space="preserve"> Posiciones de trabajo que supongan que una o varias regiones anatómicas dejen de estar en una posición natural de confort para pasar a una posición forzada que genera hiperextensiones, hiper flexiones y/o hiper rotaciones, con la consecuente producción de lesiones por sobrecarga. Las posturas forzadas comprenden las posiciones del cuerpo fijas o restringidas, las posturas que sobrecargan los músculos y los tendones, las posturas que cargan las articulaciones de una manera asimétrica, y las posturas que producen carga estática en la musculatura</w:t>
      </w:r>
    </w:p>
    <w:p w14:paraId="4CF53666" w14:textId="77777777" w:rsidR="005F6D0E" w:rsidRPr="005D32F5" w:rsidRDefault="005F6D0E"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color w:val="000000"/>
        </w:rPr>
        <w:t>POSTURA MANTENIDA:</w:t>
      </w:r>
      <w:r w:rsidRPr="005D32F5">
        <w:rPr>
          <w:rFonts w:ascii="Arial Narrow" w:hAnsi="Arial Narrow" w:cs="Arial"/>
          <w:color w:val="000000"/>
        </w:rPr>
        <w:t xml:space="preserve"> cuando se adopta una postura biomecánicamente correcta (manteniendo los ángulos de confort) por 2 o más horas continuas, sin posibilidad de cambios. Si la postura es biomecánicamente incorrecta, se considerará mantenida cuando se mantiene por 20 minutos o más.</w:t>
      </w:r>
    </w:p>
    <w:p w14:paraId="7634D45F" w14:textId="77777777" w:rsidR="005F6D0E" w:rsidRPr="005D32F5" w:rsidRDefault="005F6D0E"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color w:val="000000"/>
        </w:rPr>
        <w:t>POSTURA PROLONGADA:</w:t>
      </w:r>
      <w:r w:rsidRPr="005D32F5">
        <w:rPr>
          <w:rFonts w:ascii="Arial Narrow" w:hAnsi="Arial Narrow" w:cs="Arial"/>
          <w:color w:val="000000"/>
        </w:rPr>
        <w:t xml:space="preserve"> cuando se adopta la misma postura por el 75% o más de la jornada laboral (6 horas).</w:t>
      </w:r>
    </w:p>
    <w:p w14:paraId="63C4413D" w14:textId="77777777" w:rsidR="005F6D0E" w:rsidRPr="005D32F5" w:rsidRDefault="005F6D0E"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color w:val="000000"/>
        </w:rPr>
        <w:t>PROBABILIDAD:</w:t>
      </w:r>
      <w:r w:rsidRPr="005D32F5">
        <w:rPr>
          <w:rFonts w:ascii="Arial Narrow" w:hAnsi="Arial Narrow" w:cs="Arial"/>
          <w:color w:val="000000"/>
        </w:rPr>
        <w:t xml:space="preserve"> posibilidad de que los acontecimientos de la cadena se completen en el tiempo, originándose las consecuencias no queridas ni deseadas (ICONTEC, Guía Técnica Colombiana 45). </w:t>
      </w:r>
    </w:p>
    <w:p w14:paraId="7B079D65" w14:textId="77777777" w:rsidR="005F6D0E" w:rsidRPr="005D32F5" w:rsidRDefault="005F6D0E"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color w:val="000000"/>
        </w:rPr>
        <w:t>RIESGO:</w:t>
      </w:r>
      <w:r w:rsidRPr="005D32F5">
        <w:rPr>
          <w:rFonts w:ascii="Arial Narrow" w:hAnsi="Arial Narrow" w:cs="Arial"/>
          <w:color w:val="000000"/>
        </w:rPr>
        <w:t xml:space="preserve"> combinación de la probabilidad de que ocurra un evento peligroso específico y la(s) consecuencia(s) de éste. </w:t>
      </w:r>
    </w:p>
    <w:p w14:paraId="6E2E1C88" w14:textId="77777777" w:rsidR="005F6D0E" w:rsidRPr="005D32F5" w:rsidRDefault="005F6D0E" w:rsidP="001A1BAB">
      <w:pPr>
        <w:pStyle w:val="NormalWeb"/>
        <w:numPr>
          <w:ilvl w:val="0"/>
          <w:numId w:val="26"/>
        </w:numPr>
        <w:spacing w:before="0" w:beforeAutospacing="0" w:after="0" w:afterAutospacing="0" w:line="360" w:lineRule="auto"/>
        <w:jc w:val="both"/>
        <w:rPr>
          <w:rFonts w:ascii="Arial Narrow" w:hAnsi="Arial Narrow" w:cs="Arial"/>
          <w:sz w:val="22"/>
          <w:szCs w:val="22"/>
          <w:lang w:val="es-ES_tradnl"/>
        </w:rPr>
      </w:pPr>
      <w:r w:rsidRPr="005D32F5">
        <w:rPr>
          <w:rFonts w:ascii="Arial Narrow" w:hAnsi="Arial Narrow" w:cs="Arial"/>
          <w:b/>
          <w:sz w:val="22"/>
          <w:szCs w:val="22"/>
        </w:rPr>
        <w:t>RIESGO ACEPTABLE:</w:t>
      </w:r>
      <w:r w:rsidRPr="005D32F5">
        <w:rPr>
          <w:rFonts w:ascii="Arial Narrow" w:hAnsi="Arial Narrow" w:cs="Arial"/>
          <w:sz w:val="22"/>
          <w:szCs w:val="22"/>
        </w:rPr>
        <w:t xml:space="preserve"> </w:t>
      </w:r>
      <w:r w:rsidRPr="005D32F5">
        <w:rPr>
          <w:rFonts w:ascii="Arial Narrow" w:hAnsi="Arial Narrow" w:cs="Arial"/>
          <w:sz w:val="22"/>
          <w:szCs w:val="22"/>
          <w:lang w:val="es-ES_tradnl"/>
        </w:rPr>
        <w:t>riesgo que se ha reducido a un nivel que la organización puede tolerar con respecto a sus obligaciones legales y su propia política de seguridad y salud ocupacional (NTC OHSAS 18001:2007).</w:t>
      </w:r>
    </w:p>
    <w:p w14:paraId="7A097C86" w14:textId="77777777" w:rsidR="005F6D0E" w:rsidRPr="005D32F5" w:rsidRDefault="005F6D0E"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color w:val="000000"/>
        </w:rPr>
        <w:t>RIESGO OCUPACIONAL</w:t>
      </w:r>
      <w:r w:rsidRPr="005D32F5">
        <w:rPr>
          <w:rFonts w:ascii="Arial Narrow" w:hAnsi="Arial Narrow" w:cs="Arial"/>
          <w:color w:val="000000"/>
        </w:rPr>
        <w:t>: Combinación de la probabilidad de que ocurra un evento de características negativas en el trabajo y las consecuencias de éste.</w:t>
      </w:r>
    </w:p>
    <w:p w14:paraId="58FB08E7" w14:textId="77777777" w:rsidR="005F6D0E" w:rsidRPr="005D32F5" w:rsidRDefault="005F6D0E" w:rsidP="001A1BAB">
      <w:pPr>
        <w:pStyle w:val="NormalWeb"/>
        <w:numPr>
          <w:ilvl w:val="0"/>
          <w:numId w:val="26"/>
        </w:numPr>
        <w:spacing w:before="0" w:beforeAutospacing="0" w:after="0" w:afterAutospacing="0" w:line="360" w:lineRule="auto"/>
        <w:jc w:val="both"/>
        <w:rPr>
          <w:rFonts w:ascii="Arial Narrow" w:hAnsi="Arial Narrow" w:cs="Arial"/>
          <w:b/>
          <w:sz w:val="22"/>
          <w:szCs w:val="22"/>
          <w:lang w:val="es-ES_tradnl"/>
        </w:rPr>
      </w:pPr>
      <w:r w:rsidRPr="005D32F5">
        <w:rPr>
          <w:rFonts w:ascii="Arial Narrow" w:hAnsi="Arial Narrow" w:cs="Arial"/>
          <w:b/>
          <w:sz w:val="22"/>
          <w:szCs w:val="22"/>
        </w:rPr>
        <w:t xml:space="preserve">SINDROME DEL MANGUITO ROTADOR: </w:t>
      </w:r>
      <w:r w:rsidRPr="005D32F5">
        <w:rPr>
          <w:rFonts w:ascii="Arial Narrow" w:hAnsi="Arial Narrow" w:cs="Arial"/>
          <w:sz w:val="22"/>
          <w:szCs w:val="22"/>
        </w:rPr>
        <w:t xml:space="preserve">El síndrome del manguito rotador es un trastorno del hombro que se diagnostica con mayor frecuencia en personas cuyo empleo comprende elevar constantemente la parte alta de los brazos más de 30 grados sobre la horizontal. Este síndrome se define como un síndrome de dolor crónico que se origina a partir del manguito rotador en el hombro. </w:t>
      </w:r>
      <w:r w:rsidRPr="005D32F5">
        <w:rPr>
          <w:rFonts w:ascii="Arial Narrow" w:hAnsi="Arial Narrow" w:cs="Arial"/>
          <w:sz w:val="22"/>
          <w:szCs w:val="22"/>
        </w:rPr>
        <w:lastRenderedPageBreak/>
        <w:t>La irritación de los músculos y tendones puede producirse por presión contra el hueso (acromion) en la parte el superior del omóplato (escápula). Cuando el brazo se eleva repetidas veces, el movimiento estrecha el espacio que hay entre el omóplato y la clavícula (intervalo de compresión), y el ligamento frota contra la articulación del hombro (síndrome de compresión o síndrome de arco doloroso).</w:t>
      </w:r>
    </w:p>
    <w:p w14:paraId="3191793C" w14:textId="77777777" w:rsidR="005F6D0E" w:rsidRPr="005D32F5" w:rsidRDefault="005F6D0E" w:rsidP="001A1BAB">
      <w:pPr>
        <w:pStyle w:val="NormalWeb"/>
        <w:numPr>
          <w:ilvl w:val="0"/>
          <w:numId w:val="26"/>
        </w:numPr>
        <w:spacing w:before="0" w:beforeAutospacing="0" w:after="0" w:afterAutospacing="0" w:line="360" w:lineRule="auto"/>
        <w:jc w:val="both"/>
        <w:rPr>
          <w:rFonts w:ascii="Arial Narrow" w:hAnsi="Arial Narrow" w:cs="Arial"/>
          <w:sz w:val="22"/>
          <w:szCs w:val="22"/>
        </w:rPr>
      </w:pPr>
      <w:r w:rsidRPr="005D32F5">
        <w:rPr>
          <w:rFonts w:ascii="Arial Narrow" w:hAnsi="Arial Narrow" w:cs="Arial"/>
          <w:sz w:val="22"/>
          <w:szCs w:val="22"/>
          <w:lang w:val="es-ES_tradnl"/>
        </w:rPr>
        <w:t xml:space="preserve"> </w:t>
      </w:r>
      <w:r w:rsidRPr="005D32F5">
        <w:rPr>
          <w:rFonts w:ascii="Arial Narrow" w:hAnsi="Arial Narrow" w:cs="Arial"/>
          <w:b/>
          <w:sz w:val="22"/>
          <w:szCs w:val="22"/>
          <w:lang w:val="es-ES_tradnl"/>
        </w:rPr>
        <w:t>SINDROME DEL TUNEL CARPIANO (STC):</w:t>
      </w:r>
      <w:r w:rsidRPr="005D32F5">
        <w:rPr>
          <w:rFonts w:ascii="Arial Narrow" w:hAnsi="Arial Narrow" w:cs="Arial"/>
          <w:sz w:val="22"/>
          <w:szCs w:val="22"/>
          <w:lang w:val="es-ES_tradnl"/>
        </w:rPr>
        <w:t xml:space="preserve"> </w:t>
      </w:r>
      <w:r w:rsidRPr="005D32F5">
        <w:rPr>
          <w:rFonts w:ascii="Arial Narrow" w:hAnsi="Arial Narrow" w:cs="Arial"/>
          <w:sz w:val="22"/>
          <w:szCs w:val="22"/>
        </w:rPr>
        <w:t>Este síndrome se produce por la compresión del nervio mediano a su paso por el túnel del carpo, siendo sus causas muchas y variadas. En relación con el</w:t>
      </w:r>
      <w:r w:rsidRPr="005D32F5">
        <w:rPr>
          <w:rFonts w:ascii="Arial Narrow" w:hAnsi="Arial Narrow" w:cs="Arial"/>
          <w:bCs/>
          <w:sz w:val="22"/>
          <w:szCs w:val="22"/>
        </w:rPr>
        <w:t xml:space="preserve"> </w:t>
      </w:r>
      <w:r w:rsidRPr="005D32F5">
        <w:rPr>
          <w:rFonts w:ascii="Arial Narrow" w:hAnsi="Arial Narrow" w:cs="Arial"/>
          <w:sz w:val="22"/>
          <w:szCs w:val="22"/>
        </w:rPr>
        <w:t>Trabajo, una de las más frecuentes es la compresión del nervio por los tendones flexores de los dedos.</w:t>
      </w:r>
    </w:p>
    <w:p w14:paraId="34E4BB2E" w14:textId="71A2C739" w:rsidR="005F6D0E" w:rsidRPr="005D32F5" w:rsidRDefault="008D7E0A" w:rsidP="001A1BAB">
      <w:pPr>
        <w:numPr>
          <w:ilvl w:val="0"/>
          <w:numId w:val="26"/>
        </w:numPr>
        <w:spacing w:after="0" w:line="360" w:lineRule="auto"/>
        <w:jc w:val="both"/>
        <w:rPr>
          <w:rFonts w:ascii="Arial Narrow" w:hAnsi="Arial Narrow" w:cs="Arial"/>
          <w:color w:val="000000"/>
        </w:rPr>
      </w:pPr>
      <w:r w:rsidRPr="005D32F5">
        <w:rPr>
          <w:rFonts w:ascii="Arial Narrow" w:hAnsi="Arial Narrow" w:cs="Arial"/>
          <w:b/>
          <w:color w:val="000000"/>
        </w:rPr>
        <w:t>PROGRAMA DE</w:t>
      </w:r>
      <w:r w:rsidR="005F6D0E" w:rsidRPr="005D32F5">
        <w:rPr>
          <w:rFonts w:ascii="Arial Narrow" w:hAnsi="Arial Narrow" w:cs="Arial"/>
          <w:b/>
          <w:color w:val="000000"/>
        </w:rPr>
        <w:t xml:space="preserve"> VIGILANCIA </w:t>
      </w:r>
      <w:r w:rsidR="001A1BAB" w:rsidRPr="005D32F5">
        <w:rPr>
          <w:rFonts w:ascii="Arial Narrow" w:hAnsi="Arial Narrow" w:cs="Arial"/>
          <w:b/>
          <w:color w:val="000000"/>
        </w:rPr>
        <w:t>EPIDEMIOLÓGICA:</w:t>
      </w:r>
      <w:r w:rsidR="001A1BAB" w:rsidRPr="005D32F5">
        <w:rPr>
          <w:rFonts w:ascii="Arial Narrow" w:hAnsi="Arial Narrow" w:cs="Arial"/>
          <w:color w:val="000000"/>
        </w:rPr>
        <w:t xml:space="preserve"> Es</w:t>
      </w:r>
      <w:r w:rsidR="005F6D0E" w:rsidRPr="005D32F5">
        <w:rPr>
          <w:rFonts w:ascii="Arial Narrow" w:hAnsi="Arial Narrow" w:cs="Arial"/>
          <w:color w:val="000000"/>
        </w:rPr>
        <w:t xml:space="preserve"> el conjunto de actividades que se llevan a cabo de manera sistemática y que permite reunir la información indispensable para conocer la conducta o historia natural de los riesgos profesionales, que afectan a una población trabajadora, con el fin de intervenir en los mismos a través de la prevención y el control.</w:t>
      </w:r>
    </w:p>
    <w:p w14:paraId="45ED9905" w14:textId="77777777" w:rsidR="005F6D0E" w:rsidRPr="005D32F5" w:rsidRDefault="005F6D0E" w:rsidP="001A1BAB">
      <w:pPr>
        <w:numPr>
          <w:ilvl w:val="0"/>
          <w:numId w:val="26"/>
        </w:numPr>
        <w:spacing w:after="0" w:line="360" w:lineRule="auto"/>
        <w:jc w:val="both"/>
        <w:rPr>
          <w:rFonts w:ascii="Arial Narrow" w:hAnsi="Arial Narrow" w:cs="Arial"/>
        </w:rPr>
      </w:pPr>
      <w:r w:rsidRPr="005D32F5">
        <w:rPr>
          <w:rFonts w:ascii="Arial Narrow" w:hAnsi="Arial Narrow" w:cs="Arial"/>
          <w:b/>
        </w:rPr>
        <w:t>TUNEL DEL CARPO:</w:t>
      </w:r>
      <w:r w:rsidRPr="005D32F5">
        <w:rPr>
          <w:rFonts w:ascii="Arial Narrow" w:hAnsi="Arial Narrow" w:cs="Arial"/>
        </w:rPr>
        <w:t xml:space="preserve"> El túnel carpiano es un canal o espacio situado en la</w:t>
      </w:r>
      <w:r w:rsidRPr="005D32F5">
        <w:rPr>
          <w:rFonts w:ascii="Arial Narrow" w:hAnsi="Arial Narrow" w:cs="Arial"/>
          <w:bCs/>
        </w:rPr>
        <w:t xml:space="preserve"> </w:t>
      </w:r>
      <w:r w:rsidRPr="005D32F5">
        <w:rPr>
          <w:rFonts w:ascii="Arial Narrow" w:hAnsi="Arial Narrow" w:cs="Arial"/>
        </w:rPr>
        <w:t xml:space="preserve">muñeca, por el cual pasan los tendones flexores de los dedos y el nervio mediano. Este espacio está limitado por el ligamento anular del carpo y por los huesos de la muñeca. </w:t>
      </w:r>
    </w:p>
    <w:p w14:paraId="47142F54" w14:textId="77777777" w:rsidR="005F6D0E" w:rsidRPr="005D32F5" w:rsidRDefault="005F6D0E" w:rsidP="001A1BAB">
      <w:pPr>
        <w:pStyle w:val="NormalWeb"/>
        <w:numPr>
          <w:ilvl w:val="0"/>
          <w:numId w:val="26"/>
        </w:numPr>
        <w:spacing w:before="0" w:beforeAutospacing="0" w:after="0" w:afterAutospacing="0" w:line="360" w:lineRule="auto"/>
        <w:jc w:val="both"/>
        <w:rPr>
          <w:rFonts w:ascii="Arial Narrow" w:hAnsi="Arial Narrow" w:cs="Arial"/>
          <w:sz w:val="22"/>
          <w:szCs w:val="22"/>
          <w:lang w:val="es-ES_tradnl"/>
        </w:rPr>
      </w:pPr>
      <w:r w:rsidRPr="005D32F5">
        <w:rPr>
          <w:rFonts w:ascii="Arial Narrow" w:hAnsi="Arial Narrow" w:cs="Arial"/>
          <w:b/>
          <w:sz w:val="22"/>
          <w:szCs w:val="22"/>
          <w:lang w:val="es-ES_tradnl"/>
        </w:rPr>
        <w:t xml:space="preserve">VALORACION DEL RIESGO: </w:t>
      </w:r>
      <w:r w:rsidRPr="005D32F5">
        <w:rPr>
          <w:rFonts w:ascii="Arial Narrow" w:hAnsi="Arial Narrow" w:cs="Arial"/>
          <w:sz w:val="22"/>
          <w:szCs w:val="22"/>
          <w:lang w:val="es-ES_tradnl"/>
        </w:rPr>
        <w:t>Proceso de evaluar a (los) riesgo(s) que surgen en unos) peligro(s), teniendo en cuenta la suficiencia de los controles existentes, y de decir si los riesgos son aceptables o no. (NTC OHSAS 18001:2001).</w:t>
      </w:r>
    </w:p>
    <w:p w14:paraId="6B414FEB" w14:textId="77777777" w:rsidR="005F6D0E" w:rsidRPr="005D32F5" w:rsidRDefault="005F6D0E" w:rsidP="005F6D0E">
      <w:pPr>
        <w:spacing w:after="200" w:line="276" w:lineRule="auto"/>
        <w:rPr>
          <w:rFonts w:ascii="Arial Narrow" w:hAnsi="Arial Narrow" w:cs="Arial"/>
          <w:lang w:eastAsia="es-CO"/>
        </w:rPr>
      </w:pPr>
    </w:p>
    <w:p w14:paraId="108ACE32" w14:textId="046FE8F9" w:rsidR="005F6D0E" w:rsidRPr="005D32F5" w:rsidRDefault="005F6D0E" w:rsidP="005B5FCB">
      <w:pPr>
        <w:pStyle w:val="Ttulo1"/>
        <w:numPr>
          <w:ilvl w:val="0"/>
          <w:numId w:val="19"/>
        </w:numPr>
        <w:spacing w:before="0" w:line="360" w:lineRule="auto"/>
        <w:jc w:val="both"/>
        <w:rPr>
          <w:rFonts w:ascii="Arial Narrow" w:hAnsi="Arial Narrow" w:cs="Arial"/>
          <w:b/>
          <w:color w:val="auto"/>
          <w:sz w:val="22"/>
          <w:szCs w:val="22"/>
        </w:rPr>
      </w:pPr>
      <w:bookmarkStart w:id="14" w:name="_Toc132017865"/>
      <w:r w:rsidRPr="005D32F5">
        <w:rPr>
          <w:rFonts w:ascii="Arial Narrow" w:hAnsi="Arial Narrow" w:cs="Arial"/>
          <w:b/>
          <w:color w:val="auto"/>
          <w:sz w:val="22"/>
          <w:szCs w:val="22"/>
        </w:rPr>
        <w:t>RESPONSABILIDADES</w:t>
      </w:r>
      <w:bookmarkEnd w:id="14"/>
    </w:p>
    <w:p w14:paraId="18ADBD72" w14:textId="040E4F63" w:rsidR="005F6D0E" w:rsidRPr="005D32F5" w:rsidRDefault="005F6D0E" w:rsidP="00F30CAE">
      <w:pPr>
        <w:spacing w:line="360" w:lineRule="auto"/>
        <w:ind w:left="708"/>
        <w:jc w:val="both"/>
        <w:rPr>
          <w:rFonts w:ascii="Arial Narrow" w:hAnsi="Arial Narrow" w:cs="Arial"/>
          <w:color w:val="000000"/>
          <w:lang w:val="es-ES"/>
        </w:rPr>
      </w:pPr>
      <w:r w:rsidRPr="005D32F5">
        <w:rPr>
          <w:rFonts w:ascii="Arial Narrow" w:eastAsia="PilGi" w:hAnsi="Arial Narrow" w:cs="Arial"/>
          <w:color w:val="000000"/>
        </w:rPr>
        <w:t>A continuación, se presenta las responsabilidades que deben cumplir cada uno de los miembros de</w:t>
      </w:r>
      <w:r w:rsidR="001A1BAB" w:rsidRPr="005D32F5">
        <w:rPr>
          <w:rFonts w:ascii="Arial Narrow" w:eastAsia="PilGi" w:hAnsi="Arial Narrow" w:cs="Arial"/>
          <w:color w:val="000000"/>
        </w:rPr>
        <w:t xml:space="preserve">l Instituto Distrital de Deporte y </w:t>
      </w:r>
      <w:r w:rsidR="00313908" w:rsidRPr="005D32F5">
        <w:rPr>
          <w:rFonts w:ascii="Arial Narrow" w:eastAsia="PilGi" w:hAnsi="Arial Narrow" w:cs="Arial"/>
          <w:color w:val="000000"/>
        </w:rPr>
        <w:t>Recreación</w:t>
      </w:r>
      <w:r w:rsidRPr="005D32F5">
        <w:rPr>
          <w:rFonts w:ascii="Arial Narrow" w:eastAsia="PilGi" w:hAnsi="Arial Narrow" w:cs="Arial"/>
          <w:color w:val="000000"/>
        </w:rPr>
        <w:t xml:space="preserve"> que participen en la implementación del </w:t>
      </w:r>
      <w:r w:rsidR="00313908" w:rsidRPr="005D32F5">
        <w:rPr>
          <w:rFonts w:ascii="Arial Narrow" w:eastAsia="PilGi" w:hAnsi="Arial Narrow" w:cs="Arial"/>
          <w:color w:val="000000"/>
        </w:rPr>
        <w:t>Programa</w:t>
      </w:r>
      <w:r w:rsidRPr="005D32F5">
        <w:rPr>
          <w:rFonts w:ascii="Arial Narrow" w:eastAsia="PilGi" w:hAnsi="Arial Narrow" w:cs="Arial"/>
          <w:color w:val="000000"/>
        </w:rPr>
        <w:t xml:space="preserve"> </w:t>
      </w:r>
      <w:r w:rsidRPr="005D32F5">
        <w:rPr>
          <w:rFonts w:ascii="Arial Narrow" w:hAnsi="Arial Narrow" w:cs="Arial"/>
          <w:color w:val="000000"/>
          <w:lang w:val="es-ES"/>
        </w:rPr>
        <w:t xml:space="preserve">de Vigilancia epidemiológica para prevención de desórdenes musculoesqueléticos. </w:t>
      </w:r>
    </w:p>
    <w:p w14:paraId="7E7AD750" w14:textId="47B12B9A" w:rsidR="00057FD4" w:rsidRPr="005D32F5" w:rsidRDefault="00057FD4" w:rsidP="008E0428">
      <w:pPr>
        <w:pStyle w:val="Ttulo2"/>
        <w:numPr>
          <w:ilvl w:val="1"/>
          <w:numId w:val="19"/>
        </w:numPr>
        <w:spacing w:after="240"/>
        <w:rPr>
          <w:rFonts w:ascii="Arial Narrow" w:hAnsi="Arial Narrow"/>
          <w:b/>
          <w:bCs/>
          <w:color w:val="auto"/>
          <w:sz w:val="22"/>
          <w:szCs w:val="22"/>
        </w:rPr>
      </w:pPr>
      <w:bookmarkStart w:id="15" w:name="_Toc132017866"/>
      <w:r w:rsidRPr="005D32F5">
        <w:rPr>
          <w:rFonts w:ascii="Arial Narrow" w:hAnsi="Arial Narrow"/>
          <w:b/>
          <w:bCs/>
          <w:color w:val="auto"/>
          <w:sz w:val="22"/>
          <w:szCs w:val="22"/>
        </w:rPr>
        <w:t>Dirección General</w:t>
      </w:r>
      <w:bookmarkEnd w:id="15"/>
    </w:p>
    <w:p w14:paraId="61FCB7F3" w14:textId="77777777" w:rsidR="005F6D0E" w:rsidRPr="005D32F5" w:rsidRDefault="005F6D0E" w:rsidP="002052FD">
      <w:pPr>
        <w:numPr>
          <w:ilvl w:val="0"/>
          <w:numId w:val="27"/>
        </w:numPr>
        <w:tabs>
          <w:tab w:val="left" w:pos="-720"/>
        </w:tabs>
        <w:suppressAutoHyphens/>
        <w:spacing w:before="40" w:after="0" w:line="360" w:lineRule="auto"/>
        <w:jc w:val="both"/>
        <w:rPr>
          <w:rFonts w:ascii="Arial Narrow" w:hAnsi="Arial Narrow" w:cs="Arial"/>
          <w:color w:val="000000"/>
          <w:spacing w:val="-2"/>
        </w:rPr>
      </w:pPr>
      <w:r w:rsidRPr="005D32F5">
        <w:rPr>
          <w:rFonts w:ascii="Arial Narrow" w:hAnsi="Arial Narrow" w:cs="Arial"/>
          <w:color w:val="000000"/>
          <w:spacing w:val="-2"/>
        </w:rPr>
        <w:t>Garantizar el cuidado integral de la salud de los colaboradores y de los ambientes de trabajo.</w:t>
      </w:r>
    </w:p>
    <w:p w14:paraId="3729CF60" w14:textId="0CA0A0AF" w:rsidR="005F6D0E" w:rsidRPr="005D32F5" w:rsidRDefault="005F6D0E" w:rsidP="00297427">
      <w:pPr>
        <w:numPr>
          <w:ilvl w:val="0"/>
          <w:numId w:val="27"/>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 xml:space="preserve">Establecer las políticas y aprobar objetivos del </w:t>
      </w:r>
      <w:r w:rsidR="00C71CC7" w:rsidRPr="005D32F5">
        <w:rPr>
          <w:rFonts w:ascii="Arial Narrow" w:hAnsi="Arial Narrow" w:cs="Arial"/>
          <w:color w:val="000000"/>
          <w:spacing w:val="-2"/>
        </w:rPr>
        <w:t>Programa</w:t>
      </w:r>
      <w:r w:rsidRPr="005D32F5">
        <w:rPr>
          <w:rFonts w:ascii="Arial Narrow" w:hAnsi="Arial Narrow" w:cs="Arial"/>
          <w:color w:val="000000"/>
          <w:spacing w:val="-2"/>
        </w:rPr>
        <w:t xml:space="preserve"> de Vigilancia Epidemiológico para prevención de desórdenes musculoesqueléticos.</w:t>
      </w:r>
    </w:p>
    <w:p w14:paraId="5A057781" w14:textId="5156FDF8" w:rsidR="005F6D0E" w:rsidRPr="005D32F5" w:rsidRDefault="005F6D0E" w:rsidP="00297427">
      <w:pPr>
        <w:numPr>
          <w:ilvl w:val="0"/>
          <w:numId w:val="27"/>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lastRenderedPageBreak/>
        <w:t xml:space="preserve">Garantizar la inducción, </w:t>
      </w:r>
      <w:r w:rsidR="00C71CC7" w:rsidRPr="005D32F5">
        <w:rPr>
          <w:rFonts w:ascii="Arial Narrow" w:hAnsi="Arial Narrow" w:cs="Arial"/>
          <w:color w:val="000000"/>
          <w:spacing w:val="-2"/>
        </w:rPr>
        <w:t>reinducción</w:t>
      </w:r>
      <w:r w:rsidRPr="005D32F5">
        <w:rPr>
          <w:rFonts w:ascii="Arial Narrow" w:hAnsi="Arial Narrow" w:cs="Arial"/>
          <w:color w:val="000000"/>
          <w:spacing w:val="-2"/>
        </w:rPr>
        <w:t xml:space="preserve"> y entrenamiento periódico en los procesos, procedimientos, tareas y oficios de los funcionarios involucrados en el </w:t>
      </w:r>
      <w:r w:rsidR="00C71CC7" w:rsidRPr="005D32F5">
        <w:rPr>
          <w:rFonts w:ascii="Arial Narrow" w:hAnsi="Arial Narrow" w:cs="Arial"/>
          <w:color w:val="000000"/>
          <w:spacing w:val="-2"/>
        </w:rPr>
        <w:t>Programa de Vigilancia Epidemiológico de prevención de desórdenes musculoesqueléticos</w:t>
      </w:r>
    </w:p>
    <w:p w14:paraId="1EC683B4" w14:textId="2828E86E" w:rsidR="005F6D0E" w:rsidRPr="005D32F5" w:rsidRDefault="005F6D0E" w:rsidP="00297427">
      <w:pPr>
        <w:numPr>
          <w:ilvl w:val="0"/>
          <w:numId w:val="27"/>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 xml:space="preserve">Establecer y garantizar los recursos necesarios para el cumplimiento del </w:t>
      </w:r>
      <w:r w:rsidR="00297427" w:rsidRPr="005D32F5">
        <w:rPr>
          <w:rFonts w:ascii="Arial Narrow" w:hAnsi="Arial Narrow" w:cs="Arial"/>
          <w:color w:val="000000"/>
          <w:spacing w:val="-2"/>
        </w:rPr>
        <w:t>Progra</w:t>
      </w:r>
      <w:r w:rsidRPr="005D32F5">
        <w:rPr>
          <w:rFonts w:ascii="Arial Narrow" w:hAnsi="Arial Narrow" w:cs="Arial"/>
          <w:color w:val="000000"/>
          <w:spacing w:val="-2"/>
        </w:rPr>
        <w:t>ma de Vigilancia Epidemiológico para prevención de desórdenes musculoesqueléticos.</w:t>
      </w:r>
    </w:p>
    <w:p w14:paraId="40B76330" w14:textId="341CC86E" w:rsidR="005F6D0E" w:rsidRPr="005D32F5" w:rsidRDefault="005F6D0E" w:rsidP="00297427">
      <w:pPr>
        <w:numPr>
          <w:ilvl w:val="0"/>
          <w:numId w:val="27"/>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 xml:space="preserve">Definir las personas encargadas para el desarrollo del </w:t>
      </w:r>
      <w:r w:rsidR="00297427" w:rsidRPr="005D32F5">
        <w:rPr>
          <w:rFonts w:ascii="Arial Narrow" w:hAnsi="Arial Narrow" w:cs="Arial"/>
          <w:color w:val="000000"/>
          <w:spacing w:val="-2"/>
        </w:rPr>
        <w:t>Programa</w:t>
      </w:r>
      <w:r w:rsidRPr="005D32F5">
        <w:rPr>
          <w:rFonts w:ascii="Arial Narrow" w:hAnsi="Arial Narrow" w:cs="Arial"/>
          <w:color w:val="000000"/>
          <w:spacing w:val="-2"/>
        </w:rPr>
        <w:t xml:space="preserve"> de Vigilancia Epidemiológico para prevención de desórdenes musculoesqueléticos y vigilar su desempeño.</w:t>
      </w:r>
    </w:p>
    <w:p w14:paraId="5664F743" w14:textId="6FCBBF02" w:rsidR="005F6D0E" w:rsidRPr="005D32F5" w:rsidRDefault="005F6D0E" w:rsidP="00297427">
      <w:pPr>
        <w:numPr>
          <w:ilvl w:val="0"/>
          <w:numId w:val="27"/>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Apoyar y facilitar la formación y el entrenamiento de los encargados de seguridad</w:t>
      </w:r>
      <w:r w:rsidR="002B7B8C" w:rsidRPr="005D32F5">
        <w:rPr>
          <w:rFonts w:ascii="Arial Narrow" w:hAnsi="Arial Narrow" w:cs="Arial"/>
          <w:color w:val="000000"/>
          <w:spacing w:val="-2"/>
        </w:rPr>
        <w:t xml:space="preserve">, salud y trabajo </w:t>
      </w:r>
      <w:r w:rsidRPr="005D32F5">
        <w:rPr>
          <w:rFonts w:ascii="Arial Narrow" w:hAnsi="Arial Narrow" w:cs="Arial"/>
          <w:color w:val="000000"/>
          <w:spacing w:val="-2"/>
        </w:rPr>
        <w:t xml:space="preserve">en la implementación y seguimiento del </w:t>
      </w:r>
      <w:r w:rsidR="009B2CE4" w:rsidRPr="005D32F5">
        <w:rPr>
          <w:rFonts w:ascii="Arial Narrow" w:hAnsi="Arial Narrow" w:cs="Arial"/>
          <w:color w:val="000000"/>
          <w:spacing w:val="-2"/>
        </w:rPr>
        <w:t>Programa</w:t>
      </w:r>
      <w:r w:rsidRPr="005D32F5">
        <w:rPr>
          <w:rFonts w:ascii="Arial Narrow" w:hAnsi="Arial Narrow" w:cs="Arial"/>
          <w:color w:val="000000"/>
          <w:spacing w:val="-2"/>
        </w:rPr>
        <w:t xml:space="preserve"> de Vigilancia Epidemiológico de lesión osteomuscular, y en las actividades necesarias de capacitación y promoción.</w:t>
      </w:r>
    </w:p>
    <w:p w14:paraId="7A6EA279" w14:textId="4AC89035" w:rsidR="005F6D0E" w:rsidRPr="005D32F5" w:rsidRDefault="005F6D0E" w:rsidP="00297427">
      <w:pPr>
        <w:numPr>
          <w:ilvl w:val="0"/>
          <w:numId w:val="27"/>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 xml:space="preserve">Informar y entrenar a los responsables del </w:t>
      </w:r>
      <w:r w:rsidR="009B2CE4" w:rsidRPr="005D32F5">
        <w:rPr>
          <w:rFonts w:ascii="Arial Narrow" w:hAnsi="Arial Narrow" w:cs="Arial"/>
          <w:color w:val="000000"/>
          <w:spacing w:val="-2"/>
        </w:rPr>
        <w:t>Programa</w:t>
      </w:r>
      <w:r w:rsidRPr="005D32F5">
        <w:rPr>
          <w:rFonts w:ascii="Arial Narrow" w:hAnsi="Arial Narrow" w:cs="Arial"/>
          <w:color w:val="000000"/>
          <w:spacing w:val="-2"/>
        </w:rPr>
        <w:t xml:space="preserve"> de Vigilancia Epidemiológico para prevención de desórdenes musculoesqueléticos.</w:t>
      </w:r>
    </w:p>
    <w:p w14:paraId="3FA0B155" w14:textId="77777777" w:rsidR="005F6D0E" w:rsidRPr="005D32F5" w:rsidRDefault="005F6D0E" w:rsidP="00297427">
      <w:pPr>
        <w:numPr>
          <w:ilvl w:val="0"/>
          <w:numId w:val="27"/>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Asegurar el seguimiento y atención de los casos y enfermedades laborales detectadas y la realización de actividades requeridas para calificar la pérdida de capacidad laboral relacionada con la exposición ocupacional.</w:t>
      </w:r>
    </w:p>
    <w:p w14:paraId="12BFD02A" w14:textId="77777777" w:rsidR="005F6D0E" w:rsidRPr="005D32F5" w:rsidRDefault="005F6D0E" w:rsidP="005F6D0E">
      <w:pPr>
        <w:tabs>
          <w:tab w:val="left" w:pos="-720"/>
        </w:tabs>
        <w:suppressAutoHyphens/>
        <w:spacing w:line="276" w:lineRule="auto"/>
        <w:jc w:val="both"/>
        <w:rPr>
          <w:rFonts w:ascii="Arial Narrow" w:hAnsi="Arial Narrow" w:cs="Arial"/>
          <w:b/>
          <w:color w:val="000000"/>
          <w:spacing w:val="-2"/>
        </w:rPr>
      </w:pPr>
    </w:p>
    <w:p w14:paraId="63A1A8BB" w14:textId="2D055018" w:rsidR="005F6D0E" w:rsidRPr="005D32F5" w:rsidRDefault="00C71CC7" w:rsidP="009272CC">
      <w:pPr>
        <w:pStyle w:val="Ttulo2"/>
        <w:numPr>
          <w:ilvl w:val="1"/>
          <w:numId w:val="19"/>
        </w:numPr>
        <w:spacing w:after="240"/>
        <w:rPr>
          <w:rFonts w:ascii="Arial Narrow" w:hAnsi="Arial Narrow"/>
          <w:b/>
          <w:bCs/>
          <w:color w:val="auto"/>
          <w:sz w:val="22"/>
          <w:szCs w:val="22"/>
        </w:rPr>
      </w:pPr>
      <w:bookmarkStart w:id="16" w:name="_Toc132017867"/>
      <w:r w:rsidRPr="005D32F5">
        <w:rPr>
          <w:rFonts w:ascii="Arial Narrow" w:hAnsi="Arial Narrow"/>
          <w:b/>
          <w:bCs/>
          <w:color w:val="auto"/>
          <w:sz w:val="22"/>
          <w:szCs w:val="22"/>
        </w:rPr>
        <w:t xml:space="preserve">Responsable del </w:t>
      </w:r>
      <w:r w:rsidR="008D7E0A" w:rsidRPr="005D32F5">
        <w:rPr>
          <w:rFonts w:ascii="Arial Narrow" w:hAnsi="Arial Narrow"/>
          <w:b/>
          <w:bCs/>
          <w:color w:val="auto"/>
          <w:sz w:val="22"/>
          <w:szCs w:val="22"/>
        </w:rPr>
        <w:t>Programa de</w:t>
      </w:r>
      <w:r w:rsidRPr="005D32F5">
        <w:rPr>
          <w:rFonts w:ascii="Arial Narrow" w:hAnsi="Arial Narrow"/>
          <w:b/>
          <w:bCs/>
          <w:color w:val="auto"/>
          <w:sz w:val="22"/>
          <w:szCs w:val="22"/>
        </w:rPr>
        <w:t xml:space="preserve"> Gestión de </w:t>
      </w:r>
      <w:r w:rsidR="005F6D0E" w:rsidRPr="005D32F5">
        <w:rPr>
          <w:rFonts w:ascii="Arial Narrow" w:hAnsi="Arial Narrow"/>
          <w:b/>
          <w:bCs/>
          <w:color w:val="auto"/>
          <w:sz w:val="22"/>
          <w:szCs w:val="22"/>
        </w:rPr>
        <w:t>S</w:t>
      </w:r>
      <w:r w:rsidRPr="005D32F5">
        <w:rPr>
          <w:rFonts w:ascii="Arial Narrow" w:hAnsi="Arial Narrow"/>
          <w:b/>
          <w:bCs/>
          <w:color w:val="auto"/>
          <w:sz w:val="22"/>
          <w:szCs w:val="22"/>
        </w:rPr>
        <w:t xml:space="preserve">eguridad y </w:t>
      </w:r>
      <w:r w:rsidR="005F6D0E" w:rsidRPr="005D32F5">
        <w:rPr>
          <w:rFonts w:ascii="Arial Narrow" w:hAnsi="Arial Narrow"/>
          <w:b/>
          <w:bCs/>
          <w:color w:val="auto"/>
          <w:sz w:val="22"/>
          <w:szCs w:val="22"/>
        </w:rPr>
        <w:t>S</w:t>
      </w:r>
      <w:r w:rsidRPr="005D32F5">
        <w:rPr>
          <w:rFonts w:ascii="Arial Narrow" w:hAnsi="Arial Narrow"/>
          <w:b/>
          <w:bCs/>
          <w:color w:val="auto"/>
          <w:sz w:val="22"/>
          <w:szCs w:val="22"/>
        </w:rPr>
        <w:t>alud en el</w:t>
      </w:r>
      <w:r w:rsidR="005F6D0E" w:rsidRPr="005D32F5">
        <w:rPr>
          <w:rFonts w:ascii="Arial Narrow" w:hAnsi="Arial Narrow"/>
          <w:b/>
          <w:bCs/>
          <w:color w:val="auto"/>
          <w:sz w:val="22"/>
          <w:szCs w:val="22"/>
        </w:rPr>
        <w:t xml:space="preserve"> T</w:t>
      </w:r>
      <w:r w:rsidRPr="005D32F5">
        <w:rPr>
          <w:rFonts w:ascii="Arial Narrow" w:hAnsi="Arial Narrow"/>
          <w:b/>
          <w:bCs/>
          <w:color w:val="auto"/>
          <w:sz w:val="22"/>
          <w:szCs w:val="22"/>
        </w:rPr>
        <w:t>rabajo</w:t>
      </w:r>
      <w:r w:rsidR="005F6D0E" w:rsidRPr="005D32F5">
        <w:rPr>
          <w:rFonts w:ascii="Arial Narrow" w:hAnsi="Arial Narrow"/>
          <w:b/>
          <w:bCs/>
          <w:color w:val="auto"/>
          <w:sz w:val="22"/>
          <w:szCs w:val="22"/>
        </w:rPr>
        <w:t xml:space="preserve"> (</w:t>
      </w:r>
      <w:r w:rsidRPr="005D32F5">
        <w:rPr>
          <w:rFonts w:ascii="Arial Narrow" w:hAnsi="Arial Narrow"/>
          <w:b/>
          <w:bCs/>
          <w:color w:val="auto"/>
          <w:sz w:val="22"/>
          <w:szCs w:val="22"/>
        </w:rPr>
        <w:t>SG-</w:t>
      </w:r>
      <w:r w:rsidR="005F6D0E" w:rsidRPr="005D32F5">
        <w:rPr>
          <w:rFonts w:ascii="Arial Narrow" w:hAnsi="Arial Narrow"/>
          <w:b/>
          <w:bCs/>
          <w:color w:val="auto"/>
          <w:sz w:val="22"/>
          <w:szCs w:val="22"/>
        </w:rPr>
        <w:t>SST)</w:t>
      </w:r>
      <w:bookmarkEnd w:id="16"/>
    </w:p>
    <w:p w14:paraId="79C3F28A" w14:textId="2A931A6E" w:rsidR="005F6D0E" w:rsidRPr="005D32F5" w:rsidRDefault="005F6D0E" w:rsidP="002B7B8C">
      <w:pPr>
        <w:numPr>
          <w:ilvl w:val="0"/>
          <w:numId w:val="28"/>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 xml:space="preserve">Coordinar la aplicación y seguimiento del </w:t>
      </w:r>
      <w:r w:rsidR="002B7B8C" w:rsidRPr="005D32F5">
        <w:rPr>
          <w:rFonts w:ascii="Arial Narrow" w:hAnsi="Arial Narrow" w:cs="Arial"/>
          <w:color w:val="000000"/>
          <w:spacing w:val="-2"/>
        </w:rPr>
        <w:t>Programa de Vigilancia Epidemiológico de prevención de desórdenes musculoesqueléticos</w:t>
      </w:r>
      <w:r w:rsidRPr="005D32F5">
        <w:rPr>
          <w:rFonts w:ascii="Arial Narrow" w:hAnsi="Arial Narrow" w:cs="Arial"/>
          <w:color w:val="000000"/>
          <w:spacing w:val="-2"/>
        </w:rPr>
        <w:t>.</w:t>
      </w:r>
    </w:p>
    <w:p w14:paraId="6D3C9BA1" w14:textId="3C0EE18F" w:rsidR="005F6D0E" w:rsidRPr="005D32F5" w:rsidRDefault="005F6D0E" w:rsidP="002B7B8C">
      <w:pPr>
        <w:numPr>
          <w:ilvl w:val="0"/>
          <w:numId w:val="28"/>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 xml:space="preserve">Cumplir y hacer cumplir las normas, procedimientos e instrucciones de seguridad y salud en el trabajo que apliquen al </w:t>
      </w:r>
      <w:r w:rsidR="002B7B8C" w:rsidRPr="005D32F5">
        <w:rPr>
          <w:rFonts w:ascii="Arial Narrow" w:hAnsi="Arial Narrow" w:cs="Arial"/>
          <w:color w:val="000000"/>
          <w:spacing w:val="-2"/>
        </w:rPr>
        <w:t>Programa de Vigilancia Epidemiológico de prevención de desórdenes musculoesqueléticos</w:t>
      </w:r>
      <w:r w:rsidRPr="005D32F5">
        <w:rPr>
          <w:rFonts w:ascii="Arial Narrow" w:hAnsi="Arial Narrow" w:cs="Arial"/>
          <w:color w:val="000000"/>
          <w:spacing w:val="-2"/>
        </w:rPr>
        <w:t>.</w:t>
      </w:r>
    </w:p>
    <w:p w14:paraId="492B674C" w14:textId="11AF3724" w:rsidR="005F6D0E" w:rsidRPr="005D32F5" w:rsidRDefault="005F6D0E" w:rsidP="002B7B8C">
      <w:pPr>
        <w:numPr>
          <w:ilvl w:val="0"/>
          <w:numId w:val="28"/>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 xml:space="preserve">Verificar el cumplimiento de los procedimientos del </w:t>
      </w:r>
      <w:r w:rsidR="002B7B8C" w:rsidRPr="005D32F5">
        <w:rPr>
          <w:rFonts w:ascii="Arial Narrow" w:hAnsi="Arial Narrow" w:cs="Arial"/>
          <w:color w:val="000000"/>
          <w:spacing w:val="-2"/>
        </w:rPr>
        <w:t>Programa de Vigilancia Epidemiológico de prevención de desórdenes musculoesqueléticos</w:t>
      </w:r>
      <w:r w:rsidRPr="005D32F5">
        <w:rPr>
          <w:rFonts w:ascii="Arial Narrow" w:hAnsi="Arial Narrow" w:cs="Arial"/>
          <w:color w:val="000000"/>
          <w:spacing w:val="-2"/>
        </w:rPr>
        <w:t>.</w:t>
      </w:r>
    </w:p>
    <w:p w14:paraId="2126B989" w14:textId="77777777" w:rsidR="005F6D0E" w:rsidRPr="005D32F5" w:rsidRDefault="005F6D0E" w:rsidP="002B7B8C">
      <w:pPr>
        <w:numPr>
          <w:ilvl w:val="0"/>
          <w:numId w:val="28"/>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Elaborar y mantener actualizado la matriz de identificación de peligros y evaluación de riesgos de cada área, incluyendo las evaluaciones cualitativas y las mediciones ambientales cuando sea necesario.</w:t>
      </w:r>
    </w:p>
    <w:p w14:paraId="65A877F6" w14:textId="77777777" w:rsidR="005F6D0E" w:rsidRPr="005D32F5" w:rsidRDefault="005F6D0E" w:rsidP="002B7B8C">
      <w:pPr>
        <w:numPr>
          <w:ilvl w:val="0"/>
          <w:numId w:val="28"/>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lastRenderedPageBreak/>
        <w:t xml:space="preserve">Realizar visitas periódicas a las diferentes áreas para verificar los métodos de trabajo y prevención implementados en cuidado en sillas, </w:t>
      </w:r>
    </w:p>
    <w:p w14:paraId="0B0F053E" w14:textId="6A0162C5" w:rsidR="005F6D0E" w:rsidRPr="005D32F5" w:rsidRDefault="005F6D0E" w:rsidP="002B7B8C">
      <w:pPr>
        <w:numPr>
          <w:ilvl w:val="0"/>
          <w:numId w:val="28"/>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 xml:space="preserve">Promover el uso, mantenimiento y reposición de elementos de protección personal requeridos para el control del riesgo dentro del </w:t>
      </w:r>
      <w:r w:rsidR="002B7B8C" w:rsidRPr="005D32F5">
        <w:rPr>
          <w:rFonts w:ascii="Arial Narrow" w:hAnsi="Arial Narrow" w:cs="Arial"/>
          <w:color w:val="000000"/>
          <w:spacing w:val="-2"/>
        </w:rPr>
        <w:t>Programa de Vigilancia Epidemiológico de prevención de desórdenes musculoesqueléticos</w:t>
      </w:r>
      <w:r w:rsidRPr="005D32F5">
        <w:rPr>
          <w:rFonts w:ascii="Arial Narrow" w:hAnsi="Arial Narrow" w:cs="Arial"/>
          <w:color w:val="000000"/>
          <w:spacing w:val="-2"/>
        </w:rPr>
        <w:t>.</w:t>
      </w:r>
    </w:p>
    <w:p w14:paraId="5A48CC13" w14:textId="77777777" w:rsidR="005F6D0E" w:rsidRPr="005D32F5" w:rsidRDefault="005F6D0E" w:rsidP="002B7B8C">
      <w:pPr>
        <w:numPr>
          <w:ilvl w:val="0"/>
          <w:numId w:val="28"/>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Asegurar el seguimiento y análisis de las actividades de vigilancia ambiental y biológica (médica) valorando el estado de salud de los empleados.</w:t>
      </w:r>
    </w:p>
    <w:p w14:paraId="35C9E9B7" w14:textId="77777777" w:rsidR="005F6D0E" w:rsidRPr="005D32F5" w:rsidRDefault="005F6D0E" w:rsidP="002B7B8C">
      <w:pPr>
        <w:numPr>
          <w:ilvl w:val="0"/>
          <w:numId w:val="28"/>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Definir los criterios de aptitud para los cargos en los cuales se exponen a los riesgos establecidos.</w:t>
      </w:r>
    </w:p>
    <w:p w14:paraId="1E17F224" w14:textId="77777777" w:rsidR="005F6D0E" w:rsidRPr="005D32F5" w:rsidRDefault="005F6D0E" w:rsidP="002B7B8C">
      <w:pPr>
        <w:numPr>
          <w:ilvl w:val="0"/>
          <w:numId w:val="28"/>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 xml:space="preserve">Asegurar que los documentos de seguimiento ambiental y biológico que hacen parte de la historia clínica ocupacional de cada empleado expuesto, se mantengan actualizados durante 10 años como mínimo. </w:t>
      </w:r>
    </w:p>
    <w:p w14:paraId="17B10EB2" w14:textId="24E4FB9B" w:rsidR="005F6D0E" w:rsidRPr="005D32F5" w:rsidRDefault="005F6D0E" w:rsidP="002B7B8C">
      <w:pPr>
        <w:numPr>
          <w:ilvl w:val="0"/>
          <w:numId w:val="28"/>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 xml:space="preserve">Coordinar con los encargados de las áreas de vigilancia el manejo y seguimiento individual y colectivo de todo caso sospechoso o confirmado detectado por el </w:t>
      </w:r>
      <w:r w:rsidR="002B7B8C" w:rsidRPr="005D32F5">
        <w:rPr>
          <w:rFonts w:ascii="Arial Narrow" w:hAnsi="Arial Narrow" w:cs="Arial"/>
          <w:color w:val="000000"/>
          <w:spacing w:val="-2"/>
        </w:rPr>
        <w:t>Programa de Vigilancia Epidemiológico de prevención de desórdenes musculoesqueléticos</w:t>
      </w:r>
      <w:r w:rsidRPr="005D32F5">
        <w:rPr>
          <w:rFonts w:ascii="Arial Narrow" w:hAnsi="Arial Narrow" w:cs="Arial"/>
          <w:color w:val="000000"/>
          <w:spacing w:val="-2"/>
        </w:rPr>
        <w:t>.</w:t>
      </w:r>
    </w:p>
    <w:p w14:paraId="7E8D7E4E" w14:textId="77777777" w:rsidR="005F6D0E" w:rsidRPr="005D32F5" w:rsidRDefault="005F6D0E" w:rsidP="002B7B8C">
      <w:pPr>
        <w:numPr>
          <w:ilvl w:val="0"/>
          <w:numId w:val="28"/>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Cuando sea necesario, coordinar y realizar las actividades requeridas para calificar la pérdida de capacidad laboral relacionada con la exposición ocupacional.</w:t>
      </w:r>
    </w:p>
    <w:p w14:paraId="153366A8" w14:textId="42703829" w:rsidR="005F6D0E" w:rsidRPr="005D32F5" w:rsidRDefault="005F6D0E" w:rsidP="002B7B8C">
      <w:pPr>
        <w:numPr>
          <w:ilvl w:val="0"/>
          <w:numId w:val="28"/>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 xml:space="preserve">Informar a los funcionarios y empleados sobre los riesgos a los que se encuentran expuestos, así como sobre de los objetivos y alcance del </w:t>
      </w:r>
      <w:r w:rsidR="00C71CC7" w:rsidRPr="005D32F5">
        <w:rPr>
          <w:rFonts w:ascii="Arial Narrow" w:hAnsi="Arial Narrow" w:cs="Arial"/>
          <w:color w:val="000000"/>
          <w:spacing w:val="-2"/>
        </w:rPr>
        <w:t>Programa de Vigilancia Epidemiológico de prevención de desórdenes musculoesqueléticos</w:t>
      </w:r>
      <w:r w:rsidRPr="005D32F5">
        <w:rPr>
          <w:rFonts w:ascii="Arial Narrow" w:hAnsi="Arial Narrow" w:cs="Arial"/>
          <w:color w:val="000000"/>
          <w:spacing w:val="-2"/>
        </w:rPr>
        <w:t>, las actividades que lo componen y la forma de participación activa.</w:t>
      </w:r>
    </w:p>
    <w:p w14:paraId="539C5B59" w14:textId="6AC4CB8D" w:rsidR="005F6D0E" w:rsidRPr="005D32F5" w:rsidRDefault="000A6F85" w:rsidP="009272CC">
      <w:pPr>
        <w:pStyle w:val="Ttulo2"/>
        <w:numPr>
          <w:ilvl w:val="1"/>
          <w:numId w:val="19"/>
        </w:numPr>
        <w:spacing w:after="240"/>
        <w:rPr>
          <w:rFonts w:ascii="Arial Narrow" w:hAnsi="Arial Narrow"/>
          <w:b/>
          <w:bCs/>
          <w:color w:val="auto"/>
          <w:sz w:val="22"/>
          <w:szCs w:val="22"/>
        </w:rPr>
      </w:pPr>
      <w:bookmarkStart w:id="17" w:name="_Toc132017868"/>
      <w:r w:rsidRPr="005D32F5">
        <w:rPr>
          <w:rFonts w:ascii="Arial Narrow" w:hAnsi="Arial Narrow"/>
          <w:b/>
          <w:bCs/>
          <w:color w:val="auto"/>
          <w:sz w:val="22"/>
          <w:szCs w:val="22"/>
        </w:rPr>
        <w:t>Trabajadores</w:t>
      </w:r>
      <w:bookmarkEnd w:id="17"/>
    </w:p>
    <w:p w14:paraId="53584DBF" w14:textId="6904F82F" w:rsidR="005F6D0E" w:rsidRPr="005D32F5" w:rsidRDefault="005F6D0E" w:rsidP="002B7B8C">
      <w:pPr>
        <w:numPr>
          <w:ilvl w:val="0"/>
          <w:numId w:val="29"/>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Garantizar el cuidado integral de su salud</w:t>
      </w:r>
      <w:r w:rsidR="002B7B8C" w:rsidRPr="005D32F5">
        <w:rPr>
          <w:rFonts w:ascii="Arial Narrow" w:hAnsi="Arial Narrow" w:cs="Arial"/>
          <w:color w:val="000000"/>
          <w:spacing w:val="-2"/>
        </w:rPr>
        <w:t>.</w:t>
      </w:r>
    </w:p>
    <w:p w14:paraId="7DAB7E49" w14:textId="77777777" w:rsidR="005F6D0E" w:rsidRPr="005D32F5" w:rsidRDefault="005F6D0E" w:rsidP="002B7B8C">
      <w:pPr>
        <w:numPr>
          <w:ilvl w:val="0"/>
          <w:numId w:val="29"/>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Suministrar información clara, veraz y completa sobre su salud durante los exámenes ocupacionales.</w:t>
      </w:r>
    </w:p>
    <w:p w14:paraId="3718B7EC" w14:textId="1A88EE23" w:rsidR="005F6D0E" w:rsidRPr="005D32F5" w:rsidRDefault="005F6D0E" w:rsidP="002B7B8C">
      <w:pPr>
        <w:numPr>
          <w:ilvl w:val="0"/>
          <w:numId w:val="29"/>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 xml:space="preserve">Cumplir las normas, procedimientos e instrucciones del </w:t>
      </w:r>
      <w:r w:rsidR="002B7B8C" w:rsidRPr="005D32F5">
        <w:rPr>
          <w:rFonts w:ascii="Arial Narrow" w:hAnsi="Arial Narrow" w:cs="Arial"/>
          <w:color w:val="000000"/>
          <w:spacing w:val="-2"/>
        </w:rPr>
        <w:t>Programa de Vigilancia Epidemiológico de prevención de desórdenes musculoesqueléticos</w:t>
      </w:r>
      <w:r w:rsidRPr="005D32F5">
        <w:rPr>
          <w:rFonts w:ascii="Arial Narrow" w:hAnsi="Arial Narrow" w:cs="Arial"/>
          <w:color w:val="000000"/>
          <w:spacing w:val="-2"/>
        </w:rPr>
        <w:t>.</w:t>
      </w:r>
    </w:p>
    <w:p w14:paraId="4A54A6E2" w14:textId="77777777" w:rsidR="005F6D0E" w:rsidRPr="005D32F5" w:rsidRDefault="005F6D0E" w:rsidP="002B7B8C">
      <w:pPr>
        <w:numPr>
          <w:ilvl w:val="0"/>
          <w:numId w:val="29"/>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t>Utilizar de forma adecuada y permanente los elementos de protección personal, así como los dispositivos de control disponibles.</w:t>
      </w:r>
    </w:p>
    <w:p w14:paraId="2C931740" w14:textId="1B955C44" w:rsidR="005F6D0E" w:rsidRPr="005D32F5" w:rsidRDefault="005F6D0E" w:rsidP="002B7B8C">
      <w:pPr>
        <w:numPr>
          <w:ilvl w:val="0"/>
          <w:numId w:val="29"/>
        </w:numPr>
        <w:tabs>
          <w:tab w:val="left" w:pos="-720"/>
        </w:tabs>
        <w:suppressAutoHyphens/>
        <w:spacing w:after="0" w:line="360" w:lineRule="auto"/>
        <w:jc w:val="both"/>
        <w:rPr>
          <w:rFonts w:ascii="Arial Narrow" w:hAnsi="Arial Narrow" w:cs="Arial"/>
          <w:color w:val="000000"/>
          <w:spacing w:val="-2"/>
        </w:rPr>
      </w:pPr>
      <w:r w:rsidRPr="005D32F5">
        <w:rPr>
          <w:rFonts w:ascii="Arial Narrow" w:hAnsi="Arial Narrow" w:cs="Arial"/>
          <w:color w:val="000000"/>
          <w:spacing w:val="-2"/>
        </w:rPr>
        <w:lastRenderedPageBreak/>
        <w:t xml:space="preserve">Asistir de manera cumplida a los exámenes ocupacionales y a las actividades de capacitación, seguir de modo estricto las indicaciones de prevención o control dadas por </w:t>
      </w:r>
      <w:r w:rsidR="002B7B8C" w:rsidRPr="005D32F5">
        <w:rPr>
          <w:rFonts w:ascii="Arial Narrow" w:hAnsi="Arial Narrow" w:cs="Arial"/>
          <w:color w:val="000000"/>
          <w:spacing w:val="-2"/>
        </w:rPr>
        <w:t>Programa de Vigilancia Epidemiológico de prevención de desórdenes musculoesqueléticos</w:t>
      </w:r>
      <w:r w:rsidRPr="005D32F5">
        <w:rPr>
          <w:rFonts w:ascii="Arial Narrow" w:hAnsi="Arial Narrow" w:cs="Arial"/>
          <w:color w:val="000000"/>
          <w:spacing w:val="-2"/>
        </w:rPr>
        <w:t>.</w:t>
      </w:r>
    </w:p>
    <w:p w14:paraId="05FFB0D8" w14:textId="3FDE8003" w:rsidR="005F6D0E" w:rsidRPr="005D32F5" w:rsidRDefault="005F6D0E" w:rsidP="000A6F85">
      <w:pPr>
        <w:pStyle w:val="Ttulo1"/>
        <w:numPr>
          <w:ilvl w:val="0"/>
          <w:numId w:val="19"/>
        </w:numPr>
        <w:spacing w:before="0" w:line="360" w:lineRule="auto"/>
        <w:jc w:val="both"/>
        <w:rPr>
          <w:rFonts w:ascii="Arial Narrow" w:hAnsi="Arial Narrow" w:cs="Arial"/>
          <w:b/>
          <w:color w:val="auto"/>
          <w:sz w:val="22"/>
          <w:szCs w:val="22"/>
        </w:rPr>
      </w:pPr>
      <w:bookmarkStart w:id="18" w:name="_Toc132017869"/>
      <w:r w:rsidRPr="005D32F5">
        <w:rPr>
          <w:rFonts w:ascii="Arial Narrow" w:hAnsi="Arial Narrow" w:cs="Arial"/>
          <w:b/>
          <w:color w:val="auto"/>
          <w:sz w:val="22"/>
          <w:szCs w:val="22"/>
        </w:rPr>
        <w:t>RECURSOS</w:t>
      </w:r>
      <w:bookmarkEnd w:id="18"/>
    </w:p>
    <w:p w14:paraId="3D300026" w14:textId="6A63076E" w:rsidR="005F6D0E" w:rsidRPr="005D32F5" w:rsidRDefault="000A6F85" w:rsidP="005F6D0E">
      <w:pPr>
        <w:spacing w:line="360" w:lineRule="auto"/>
        <w:jc w:val="both"/>
        <w:rPr>
          <w:rFonts w:ascii="Arial Narrow" w:hAnsi="Arial Narrow" w:cs="Arial"/>
          <w:b/>
          <w:color w:val="000000"/>
        </w:rPr>
      </w:pPr>
      <w:r w:rsidRPr="005D32F5">
        <w:rPr>
          <w:rFonts w:ascii="Arial Narrow" w:hAnsi="Arial Narrow" w:cs="Arial"/>
          <w:bCs/>
          <w:lang w:eastAsia="es-CO"/>
        </w:rPr>
        <w:t>El</w:t>
      </w:r>
      <w:r w:rsidRPr="005D32F5">
        <w:rPr>
          <w:rFonts w:ascii="Arial Narrow" w:hAnsi="Arial Narrow" w:cs="Arial"/>
          <w:b/>
          <w:lang w:eastAsia="es-CO"/>
        </w:rPr>
        <w:t xml:space="preserve"> </w:t>
      </w:r>
      <w:r w:rsidRPr="005D32F5">
        <w:rPr>
          <w:rFonts w:ascii="Arial Narrow" w:eastAsia="PilGi" w:hAnsi="Arial Narrow" w:cs="Arial"/>
          <w:color w:val="000000"/>
        </w:rPr>
        <w:t>Instituto Distrital de Deporte y Recreación</w:t>
      </w:r>
      <w:r w:rsidR="005F6D0E" w:rsidRPr="005D32F5">
        <w:rPr>
          <w:rFonts w:ascii="Arial Narrow" w:eastAsia="PilGi" w:hAnsi="Arial Narrow" w:cs="Arial"/>
          <w:color w:val="000000"/>
        </w:rPr>
        <w:t xml:space="preserve"> </w:t>
      </w:r>
      <w:r w:rsidR="005F6D0E" w:rsidRPr="005D32F5">
        <w:rPr>
          <w:rFonts w:ascii="Arial Narrow" w:hAnsi="Arial Narrow" w:cs="Arial"/>
          <w:lang w:eastAsia="es-CO"/>
        </w:rPr>
        <w:t xml:space="preserve">cuenta con los recursos humanos, tecnológicos y físicos para la implementación del </w:t>
      </w:r>
      <w:r w:rsidR="002B7B8C" w:rsidRPr="005D32F5">
        <w:rPr>
          <w:rFonts w:ascii="Arial Narrow" w:hAnsi="Arial Narrow" w:cs="Arial"/>
          <w:color w:val="000000"/>
          <w:spacing w:val="-2"/>
        </w:rPr>
        <w:t>Programa de Vigilancia Epidemiológico de prevención de desórdenes musculoesqueléticos</w:t>
      </w:r>
      <w:r w:rsidR="005F6D0E" w:rsidRPr="005D32F5">
        <w:rPr>
          <w:rFonts w:ascii="Arial Narrow" w:hAnsi="Arial Narrow" w:cs="Arial"/>
          <w:color w:val="000000"/>
          <w:spacing w:val="-2"/>
        </w:rPr>
        <w:t>.</w:t>
      </w:r>
      <w:r w:rsidR="005F6D0E" w:rsidRPr="005D32F5">
        <w:rPr>
          <w:rFonts w:ascii="Arial Narrow" w:hAnsi="Arial Narrow" w:cs="Arial"/>
          <w:lang w:eastAsia="es-CO"/>
        </w:rPr>
        <w:t xml:space="preserve"> Adicionalmente, cuenta con instalaciones adecuadas que permiten el desarrollo de actividades y el seguimiento propio del </w:t>
      </w:r>
      <w:r w:rsidRPr="005D32F5">
        <w:rPr>
          <w:rFonts w:ascii="Arial Narrow" w:hAnsi="Arial Narrow" w:cs="Arial"/>
          <w:lang w:eastAsia="es-CO"/>
        </w:rPr>
        <w:t>progra</w:t>
      </w:r>
      <w:r w:rsidR="005F6D0E" w:rsidRPr="005D32F5">
        <w:rPr>
          <w:rFonts w:ascii="Arial Narrow" w:hAnsi="Arial Narrow" w:cs="Arial"/>
          <w:lang w:eastAsia="es-CO"/>
        </w:rPr>
        <w:t>ma; asesoría especializada en seguridad y salud en el trabajo y asesoría permanente por parte de la</w:t>
      </w:r>
      <w:r w:rsidRPr="005D32F5">
        <w:rPr>
          <w:rFonts w:ascii="Arial Narrow" w:hAnsi="Arial Narrow" w:cs="Arial"/>
          <w:b/>
          <w:lang w:eastAsia="es-CO"/>
        </w:rPr>
        <w:t xml:space="preserve"> </w:t>
      </w:r>
      <w:r w:rsidRPr="005D32F5">
        <w:rPr>
          <w:rFonts w:ascii="Arial Narrow" w:hAnsi="Arial Narrow" w:cs="Arial"/>
          <w:bCs/>
          <w:lang w:eastAsia="es-CO"/>
        </w:rPr>
        <w:t>Administradora de Riesgos Laborales</w:t>
      </w:r>
      <w:r w:rsidR="005F6D0E" w:rsidRPr="005D32F5">
        <w:rPr>
          <w:rFonts w:ascii="Arial Narrow" w:hAnsi="Arial Narrow" w:cs="Arial"/>
          <w:bCs/>
          <w:lang w:eastAsia="es-CO"/>
        </w:rPr>
        <w:t>.</w:t>
      </w:r>
    </w:p>
    <w:p w14:paraId="28E9D082" w14:textId="3BD52C77" w:rsidR="005F6D0E" w:rsidRPr="005D32F5" w:rsidRDefault="005F6D0E" w:rsidP="00F30CAE">
      <w:pPr>
        <w:spacing w:after="0" w:line="360" w:lineRule="auto"/>
        <w:jc w:val="both"/>
        <w:rPr>
          <w:rFonts w:ascii="Arial Narrow" w:hAnsi="Arial Narrow" w:cs="Arial"/>
          <w:color w:val="000000"/>
          <w:spacing w:val="-2"/>
          <w:lang w:eastAsia="es-ES"/>
        </w:rPr>
      </w:pPr>
      <w:bookmarkStart w:id="19" w:name="_Toc243454232"/>
      <w:r w:rsidRPr="005D32F5">
        <w:rPr>
          <w:rFonts w:ascii="Arial Narrow" w:hAnsi="Arial Narrow" w:cs="Arial"/>
          <w:lang w:eastAsia="es-CO"/>
        </w:rPr>
        <w:t xml:space="preserve"> </w:t>
      </w:r>
    </w:p>
    <w:p w14:paraId="2CF0D089" w14:textId="07716B12" w:rsidR="005F6D0E" w:rsidRPr="005D32F5" w:rsidRDefault="005F6D0E" w:rsidP="000A6F85">
      <w:pPr>
        <w:pStyle w:val="Ttulo1"/>
        <w:numPr>
          <w:ilvl w:val="0"/>
          <w:numId w:val="19"/>
        </w:numPr>
        <w:spacing w:before="0" w:line="360" w:lineRule="auto"/>
        <w:jc w:val="both"/>
        <w:rPr>
          <w:rFonts w:ascii="Arial Narrow" w:hAnsi="Arial Narrow" w:cs="Arial"/>
          <w:b/>
          <w:color w:val="auto"/>
          <w:sz w:val="22"/>
          <w:szCs w:val="22"/>
        </w:rPr>
      </w:pPr>
      <w:bookmarkStart w:id="20" w:name="_Toc132017870"/>
      <w:r w:rsidRPr="005D32F5">
        <w:rPr>
          <w:rFonts w:ascii="Arial Narrow" w:hAnsi="Arial Narrow" w:cs="Arial"/>
          <w:b/>
          <w:color w:val="auto"/>
          <w:sz w:val="22"/>
          <w:szCs w:val="22"/>
        </w:rPr>
        <w:t>METODOLOGÍA</w:t>
      </w:r>
      <w:r w:rsidR="007B02A8" w:rsidRPr="005D32F5">
        <w:rPr>
          <w:rFonts w:ascii="Arial Narrow" w:hAnsi="Arial Narrow" w:cs="Arial"/>
          <w:b/>
          <w:color w:val="auto"/>
          <w:sz w:val="22"/>
          <w:szCs w:val="22"/>
        </w:rPr>
        <w:t xml:space="preserve"> DEL PROGRAMA</w:t>
      </w:r>
      <w:bookmarkEnd w:id="20"/>
    </w:p>
    <w:p w14:paraId="1F7ED362" w14:textId="181F0900" w:rsidR="001C1B29" w:rsidRPr="005D32F5" w:rsidRDefault="005F6D0E" w:rsidP="00F30CAE">
      <w:pPr>
        <w:tabs>
          <w:tab w:val="left" w:pos="-720"/>
        </w:tabs>
        <w:suppressAutoHyphens/>
        <w:spacing w:line="360" w:lineRule="auto"/>
        <w:jc w:val="both"/>
        <w:rPr>
          <w:rFonts w:ascii="Arial Narrow" w:hAnsi="Arial Narrow" w:cs="Arial"/>
          <w:color w:val="000000"/>
        </w:rPr>
      </w:pPr>
      <w:r w:rsidRPr="005D32F5">
        <w:rPr>
          <w:rFonts w:ascii="Arial Narrow" w:hAnsi="Arial Narrow" w:cs="Arial"/>
          <w:color w:val="000000"/>
        </w:rPr>
        <w:t xml:space="preserve">El </w:t>
      </w:r>
      <w:r w:rsidR="00AB2490" w:rsidRPr="005D32F5">
        <w:rPr>
          <w:rFonts w:ascii="Arial Narrow" w:hAnsi="Arial Narrow" w:cs="Arial"/>
          <w:color w:val="000000"/>
        </w:rPr>
        <w:t>progra</w:t>
      </w:r>
      <w:r w:rsidRPr="005D32F5">
        <w:rPr>
          <w:rFonts w:ascii="Arial Narrow" w:hAnsi="Arial Narrow" w:cs="Arial"/>
          <w:color w:val="000000"/>
        </w:rPr>
        <w:t>ma</w:t>
      </w:r>
      <w:r w:rsidR="00AB2490" w:rsidRPr="005D32F5">
        <w:rPr>
          <w:rFonts w:ascii="Arial Narrow" w:hAnsi="Arial Narrow" w:cs="Arial"/>
          <w:color w:val="000000"/>
        </w:rPr>
        <w:t xml:space="preserve"> </w:t>
      </w:r>
      <w:r w:rsidRPr="005D32F5">
        <w:rPr>
          <w:rFonts w:ascii="Arial Narrow" w:hAnsi="Arial Narrow" w:cs="Arial"/>
          <w:color w:val="000000"/>
          <w:spacing w:val="-2"/>
        </w:rPr>
        <w:t xml:space="preserve">de Vigilancia Epidemiológico para prevención de desórdenes musculoesqueléticos </w:t>
      </w:r>
      <w:r w:rsidRPr="005D32F5">
        <w:rPr>
          <w:rFonts w:ascii="Arial Narrow" w:hAnsi="Arial Narrow" w:cs="Arial"/>
          <w:color w:val="000000"/>
        </w:rPr>
        <w:t xml:space="preserve">consta de diferentes fases las cuales se describen de manera general en la tabla siguiente y en cada uno de los subcapítulos se especifican los detalles para su desarrollo. </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2540"/>
        <w:gridCol w:w="5049"/>
      </w:tblGrid>
      <w:tr w:rsidR="005F6D0E" w:rsidRPr="005D32F5" w14:paraId="3A9B4315" w14:textId="77777777" w:rsidTr="003F72DC">
        <w:tc>
          <w:tcPr>
            <w:tcW w:w="505" w:type="pct"/>
            <w:shd w:val="clear" w:color="auto" w:fill="auto"/>
            <w:vAlign w:val="center"/>
          </w:tcPr>
          <w:p w14:paraId="1B196C75" w14:textId="77777777" w:rsidR="005F6D0E" w:rsidRPr="005D32F5" w:rsidRDefault="005F6D0E" w:rsidP="003F72DC">
            <w:pPr>
              <w:spacing w:after="0"/>
              <w:jc w:val="center"/>
              <w:rPr>
                <w:rFonts w:ascii="Arial Narrow" w:hAnsi="Arial Narrow" w:cs="Arial"/>
                <w:b/>
                <w:color w:val="000000"/>
              </w:rPr>
            </w:pPr>
            <w:r w:rsidRPr="005D32F5">
              <w:rPr>
                <w:rFonts w:ascii="Arial Narrow" w:hAnsi="Arial Narrow" w:cs="Arial"/>
                <w:b/>
                <w:color w:val="000000"/>
              </w:rPr>
              <w:t>PHVA</w:t>
            </w:r>
          </w:p>
        </w:tc>
        <w:tc>
          <w:tcPr>
            <w:tcW w:w="1537" w:type="pct"/>
            <w:shd w:val="clear" w:color="auto" w:fill="auto"/>
            <w:vAlign w:val="center"/>
          </w:tcPr>
          <w:p w14:paraId="39628BC3" w14:textId="77777777" w:rsidR="005F6D0E" w:rsidRPr="005D32F5" w:rsidRDefault="005F6D0E" w:rsidP="003F72DC">
            <w:pPr>
              <w:spacing w:after="0"/>
              <w:jc w:val="center"/>
              <w:rPr>
                <w:rFonts w:ascii="Arial Narrow" w:hAnsi="Arial Narrow" w:cs="Arial"/>
                <w:b/>
                <w:color w:val="000000"/>
              </w:rPr>
            </w:pPr>
            <w:r w:rsidRPr="005D32F5">
              <w:rPr>
                <w:rFonts w:ascii="Arial Narrow" w:hAnsi="Arial Narrow" w:cs="Arial"/>
                <w:b/>
                <w:color w:val="000000"/>
              </w:rPr>
              <w:t>FASE</w:t>
            </w:r>
          </w:p>
        </w:tc>
        <w:tc>
          <w:tcPr>
            <w:tcW w:w="2958" w:type="pct"/>
            <w:shd w:val="clear" w:color="auto" w:fill="auto"/>
            <w:vAlign w:val="center"/>
          </w:tcPr>
          <w:p w14:paraId="149887B7" w14:textId="77777777" w:rsidR="005F6D0E" w:rsidRPr="005D32F5" w:rsidRDefault="005F6D0E" w:rsidP="003F72DC">
            <w:pPr>
              <w:spacing w:after="0"/>
              <w:jc w:val="center"/>
              <w:rPr>
                <w:rFonts w:ascii="Arial Narrow" w:hAnsi="Arial Narrow" w:cs="Arial"/>
                <w:b/>
                <w:color w:val="000000"/>
              </w:rPr>
            </w:pPr>
            <w:r w:rsidRPr="005D32F5">
              <w:rPr>
                <w:rFonts w:ascii="Arial Narrow" w:hAnsi="Arial Narrow" w:cs="Arial"/>
                <w:b/>
                <w:color w:val="000000"/>
              </w:rPr>
              <w:t>DESCRIPCIÓN</w:t>
            </w:r>
          </w:p>
        </w:tc>
      </w:tr>
      <w:tr w:rsidR="005F6D0E" w:rsidRPr="005D32F5" w14:paraId="43EF858E" w14:textId="77777777" w:rsidTr="000E72CF">
        <w:trPr>
          <w:trHeight w:val="1399"/>
        </w:trPr>
        <w:tc>
          <w:tcPr>
            <w:tcW w:w="505" w:type="pct"/>
            <w:shd w:val="clear" w:color="auto" w:fill="auto"/>
            <w:vAlign w:val="center"/>
          </w:tcPr>
          <w:p w14:paraId="71696108" w14:textId="77777777" w:rsidR="005F6D0E" w:rsidRPr="005D32F5" w:rsidRDefault="005F6D0E" w:rsidP="00673E34">
            <w:pPr>
              <w:jc w:val="center"/>
              <w:rPr>
                <w:rFonts w:ascii="Arial Narrow" w:hAnsi="Arial Narrow" w:cs="Arial"/>
                <w:b/>
                <w:color w:val="000000"/>
              </w:rPr>
            </w:pPr>
            <w:r w:rsidRPr="005D32F5">
              <w:rPr>
                <w:rFonts w:ascii="Arial Narrow" w:hAnsi="Arial Narrow" w:cs="Arial"/>
                <w:b/>
                <w:color w:val="000000"/>
              </w:rPr>
              <w:t>Planear</w:t>
            </w:r>
          </w:p>
        </w:tc>
        <w:tc>
          <w:tcPr>
            <w:tcW w:w="1537" w:type="pct"/>
            <w:shd w:val="clear" w:color="auto" w:fill="auto"/>
            <w:vAlign w:val="center"/>
          </w:tcPr>
          <w:p w14:paraId="72BC5907" w14:textId="4D2A2060" w:rsidR="005F6D0E" w:rsidRPr="005D32F5" w:rsidRDefault="005F6D0E" w:rsidP="000E72CF">
            <w:pPr>
              <w:spacing w:after="0"/>
              <w:jc w:val="both"/>
              <w:rPr>
                <w:rFonts w:ascii="Arial Narrow" w:hAnsi="Arial Narrow" w:cs="Arial"/>
                <w:b/>
                <w:color w:val="000000"/>
              </w:rPr>
            </w:pPr>
            <w:r w:rsidRPr="005D32F5">
              <w:rPr>
                <w:rFonts w:ascii="Arial Narrow" w:hAnsi="Arial Narrow" w:cs="Arial"/>
                <w:b/>
                <w:color w:val="000000"/>
              </w:rPr>
              <w:t xml:space="preserve">Fase 0: </w:t>
            </w:r>
            <w:r w:rsidRPr="005D32F5">
              <w:rPr>
                <w:rFonts w:ascii="Arial Narrow" w:hAnsi="Arial Narrow" w:cs="Arial"/>
                <w:color w:val="000000"/>
              </w:rPr>
              <w:t xml:space="preserve">divulgación y sensibilización del </w:t>
            </w:r>
            <w:r w:rsidR="00080174" w:rsidRPr="005D32F5">
              <w:rPr>
                <w:rFonts w:ascii="Arial Narrow" w:hAnsi="Arial Narrow" w:cs="Arial"/>
                <w:color w:val="000000"/>
              </w:rPr>
              <w:t>Progra</w:t>
            </w:r>
            <w:r w:rsidRPr="005D32F5">
              <w:rPr>
                <w:rFonts w:ascii="Arial Narrow" w:hAnsi="Arial Narrow" w:cs="Arial"/>
                <w:color w:val="000000"/>
              </w:rPr>
              <w:t xml:space="preserve">ma. Establecer el contexto y definición de la necesidad para la planeación e implementación del </w:t>
            </w:r>
            <w:r w:rsidR="00080174" w:rsidRPr="005D32F5">
              <w:rPr>
                <w:rFonts w:ascii="Arial Narrow" w:hAnsi="Arial Narrow" w:cs="Arial"/>
                <w:color w:val="000000"/>
              </w:rPr>
              <w:t>P</w:t>
            </w:r>
            <w:r w:rsidRPr="005D32F5">
              <w:rPr>
                <w:rFonts w:ascii="Arial Narrow" w:hAnsi="Arial Narrow" w:cs="Arial"/>
                <w:color w:val="000000"/>
              </w:rPr>
              <w:t>VE DME</w:t>
            </w:r>
          </w:p>
        </w:tc>
        <w:tc>
          <w:tcPr>
            <w:tcW w:w="2958" w:type="pct"/>
            <w:shd w:val="clear" w:color="auto" w:fill="auto"/>
            <w:vAlign w:val="center"/>
          </w:tcPr>
          <w:p w14:paraId="78FE1774" w14:textId="37CA8566" w:rsidR="005F6D0E" w:rsidRPr="005D32F5" w:rsidRDefault="005F6D0E" w:rsidP="000E72CF">
            <w:pPr>
              <w:jc w:val="both"/>
              <w:rPr>
                <w:rFonts w:ascii="Arial Narrow" w:hAnsi="Arial Narrow" w:cs="Arial"/>
                <w:color w:val="000000"/>
              </w:rPr>
            </w:pPr>
            <w:r w:rsidRPr="005D32F5">
              <w:rPr>
                <w:rFonts w:ascii="Arial Narrow" w:hAnsi="Arial Narrow" w:cs="Arial"/>
                <w:color w:val="000000"/>
              </w:rPr>
              <w:t xml:space="preserve">*Sensibilización y conocimiento del </w:t>
            </w:r>
            <w:r w:rsidR="00080174" w:rsidRPr="005D32F5">
              <w:rPr>
                <w:rFonts w:ascii="Arial Narrow" w:hAnsi="Arial Narrow" w:cs="Arial"/>
                <w:color w:val="000000"/>
              </w:rPr>
              <w:t>Programa,</w:t>
            </w:r>
            <w:r w:rsidRPr="005D32F5">
              <w:rPr>
                <w:rFonts w:ascii="Arial Narrow" w:hAnsi="Arial Narrow" w:cs="Arial"/>
                <w:color w:val="000000"/>
              </w:rPr>
              <w:t xml:space="preserve"> con todas las personas que de una u otra manera participen en la ejecución del </w:t>
            </w:r>
            <w:r w:rsidR="00080174" w:rsidRPr="005D32F5">
              <w:rPr>
                <w:rFonts w:ascii="Arial Narrow" w:hAnsi="Arial Narrow" w:cs="Arial"/>
                <w:color w:val="000000"/>
              </w:rPr>
              <w:t>mismo.</w:t>
            </w:r>
          </w:p>
          <w:p w14:paraId="3610F764" w14:textId="05D30DD0" w:rsidR="005F6D0E" w:rsidRPr="005D32F5" w:rsidRDefault="005F6D0E" w:rsidP="000E72CF">
            <w:pPr>
              <w:jc w:val="both"/>
              <w:rPr>
                <w:rFonts w:ascii="Arial Narrow" w:hAnsi="Arial Narrow" w:cs="Arial"/>
                <w:color w:val="000000"/>
              </w:rPr>
            </w:pPr>
            <w:r w:rsidRPr="005D32F5">
              <w:rPr>
                <w:rFonts w:ascii="Arial Narrow" w:hAnsi="Arial Narrow" w:cs="Arial"/>
                <w:color w:val="000000"/>
              </w:rPr>
              <w:t xml:space="preserve">*Establecer que el </w:t>
            </w:r>
            <w:r w:rsidR="00080174" w:rsidRPr="005D32F5">
              <w:rPr>
                <w:rFonts w:ascii="Arial Narrow" w:hAnsi="Arial Narrow" w:cs="Arial"/>
                <w:color w:val="000000"/>
              </w:rPr>
              <w:t>PVE DME</w:t>
            </w:r>
            <w:r w:rsidRPr="005D32F5">
              <w:rPr>
                <w:rFonts w:ascii="Arial Narrow" w:hAnsi="Arial Narrow" w:cs="Arial"/>
                <w:color w:val="000000"/>
              </w:rPr>
              <w:t xml:space="preserve"> se realizará por Fases y bajo un ciclo de mejoramiento continuo (PHVA), buscando el mayor impacto en la gestión del Riesgo Biomecánico.</w:t>
            </w:r>
          </w:p>
        </w:tc>
      </w:tr>
      <w:tr w:rsidR="005F6D0E" w:rsidRPr="005D32F5" w14:paraId="0C3B1745" w14:textId="77777777" w:rsidTr="00F30CAE">
        <w:trPr>
          <w:trHeight w:val="958"/>
        </w:trPr>
        <w:tc>
          <w:tcPr>
            <w:tcW w:w="505" w:type="pct"/>
            <w:shd w:val="clear" w:color="auto" w:fill="auto"/>
            <w:vAlign w:val="center"/>
          </w:tcPr>
          <w:p w14:paraId="56E36456" w14:textId="77777777" w:rsidR="005F6D0E" w:rsidRPr="005D32F5" w:rsidRDefault="005F6D0E" w:rsidP="00673E34">
            <w:pPr>
              <w:jc w:val="center"/>
              <w:rPr>
                <w:rFonts w:ascii="Arial Narrow" w:hAnsi="Arial Narrow" w:cs="Arial"/>
                <w:color w:val="000000"/>
              </w:rPr>
            </w:pPr>
            <w:r w:rsidRPr="005D32F5">
              <w:rPr>
                <w:rFonts w:ascii="Arial Narrow" w:hAnsi="Arial Narrow" w:cs="Arial"/>
                <w:b/>
                <w:color w:val="000000"/>
              </w:rPr>
              <w:t>Planear</w:t>
            </w:r>
          </w:p>
        </w:tc>
        <w:tc>
          <w:tcPr>
            <w:tcW w:w="1537" w:type="pct"/>
            <w:shd w:val="clear" w:color="auto" w:fill="auto"/>
            <w:vAlign w:val="center"/>
          </w:tcPr>
          <w:p w14:paraId="39CFB9AF" w14:textId="5CC0DFF5" w:rsidR="005F6D0E" w:rsidRPr="005D32F5" w:rsidRDefault="005F6D0E" w:rsidP="00673E34">
            <w:pPr>
              <w:jc w:val="both"/>
              <w:rPr>
                <w:rFonts w:ascii="Arial Narrow" w:hAnsi="Arial Narrow" w:cs="Arial"/>
                <w:color w:val="000000"/>
              </w:rPr>
            </w:pPr>
            <w:r w:rsidRPr="005D32F5">
              <w:rPr>
                <w:rFonts w:ascii="Arial Narrow" w:hAnsi="Arial Narrow" w:cs="Arial"/>
                <w:b/>
                <w:color w:val="000000"/>
              </w:rPr>
              <w:t>Fase 0:</w:t>
            </w:r>
            <w:r w:rsidRPr="005D32F5">
              <w:rPr>
                <w:rFonts w:ascii="Arial Narrow" w:hAnsi="Arial Narrow" w:cs="Arial"/>
                <w:color w:val="000000"/>
              </w:rPr>
              <w:t xml:space="preserve"> Identificación del Factor De Riesgo  </w:t>
            </w:r>
          </w:p>
        </w:tc>
        <w:tc>
          <w:tcPr>
            <w:tcW w:w="2958" w:type="pct"/>
            <w:shd w:val="clear" w:color="auto" w:fill="auto"/>
            <w:vAlign w:val="center"/>
          </w:tcPr>
          <w:p w14:paraId="71134B42" w14:textId="206D0539" w:rsidR="005F6D0E" w:rsidRPr="005D32F5" w:rsidRDefault="005F6D0E" w:rsidP="00673E34">
            <w:pPr>
              <w:rPr>
                <w:rFonts w:ascii="Arial Narrow" w:hAnsi="Arial Narrow" w:cs="Arial"/>
                <w:color w:val="000000"/>
              </w:rPr>
            </w:pPr>
            <w:r w:rsidRPr="005D32F5">
              <w:rPr>
                <w:rFonts w:ascii="Arial Narrow" w:hAnsi="Arial Narrow" w:cs="Arial"/>
                <w:color w:val="000000"/>
              </w:rPr>
              <w:t xml:space="preserve">*Aplicación de Calificación Inicial para Implementación del </w:t>
            </w:r>
            <w:r w:rsidR="00080174" w:rsidRPr="005D32F5">
              <w:rPr>
                <w:rFonts w:ascii="Arial Narrow" w:hAnsi="Arial Narrow" w:cs="Arial"/>
                <w:color w:val="000000"/>
              </w:rPr>
              <w:t>PVE en</w:t>
            </w:r>
            <w:r w:rsidRPr="005D32F5">
              <w:rPr>
                <w:rFonts w:ascii="Arial Narrow" w:hAnsi="Arial Narrow" w:cs="Arial"/>
                <w:color w:val="000000"/>
              </w:rPr>
              <w:t xml:space="preserve"> Desordenes Musculoesqueléticos</w:t>
            </w:r>
            <w:r w:rsidR="008C594D" w:rsidRPr="005D32F5">
              <w:rPr>
                <w:rFonts w:ascii="Arial Narrow" w:hAnsi="Arial Narrow" w:cs="Arial"/>
                <w:color w:val="000000"/>
              </w:rPr>
              <w:t>.</w:t>
            </w:r>
          </w:p>
        </w:tc>
      </w:tr>
      <w:tr w:rsidR="005F6D0E" w:rsidRPr="005D32F5" w14:paraId="6FB51ABA" w14:textId="77777777" w:rsidTr="000E72CF">
        <w:trPr>
          <w:trHeight w:val="2776"/>
        </w:trPr>
        <w:tc>
          <w:tcPr>
            <w:tcW w:w="505" w:type="pct"/>
            <w:shd w:val="clear" w:color="auto" w:fill="auto"/>
            <w:vAlign w:val="center"/>
          </w:tcPr>
          <w:p w14:paraId="51F861F2" w14:textId="77777777" w:rsidR="005F6D0E" w:rsidRPr="005D32F5" w:rsidRDefault="005F6D0E" w:rsidP="00673E34">
            <w:pPr>
              <w:jc w:val="center"/>
              <w:rPr>
                <w:rFonts w:ascii="Arial Narrow" w:hAnsi="Arial Narrow" w:cs="Arial"/>
                <w:b/>
                <w:color w:val="000000"/>
              </w:rPr>
            </w:pPr>
            <w:r w:rsidRPr="005D32F5">
              <w:rPr>
                <w:rFonts w:ascii="Arial Narrow" w:hAnsi="Arial Narrow" w:cs="Arial"/>
                <w:b/>
                <w:color w:val="000000"/>
              </w:rPr>
              <w:lastRenderedPageBreak/>
              <w:t>Planear</w:t>
            </w:r>
          </w:p>
        </w:tc>
        <w:tc>
          <w:tcPr>
            <w:tcW w:w="1537" w:type="pct"/>
            <w:shd w:val="clear" w:color="auto" w:fill="auto"/>
            <w:vAlign w:val="center"/>
          </w:tcPr>
          <w:p w14:paraId="169DC596" w14:textId="5E31F56A" w:rsidR="005F6D0E" w:rsidRPr="005D32F5" w:rsidRDefault="005F6D0E" w:rsidP="00CB4136">
            <w:pPr>
              <w:jc w:val="both"/>
              <w:rPr>
                <w:rFonts w:ascii="Arial Narrow" w:eastAsia="Times New Roman" w:hAnsi="Arial Narrow" w:cs="Arial"/>
                <w:bCs/>
                <w:color w:val="000000"/>
              </w:rPr>
            </w:pPr>
            <w:r w:rsidRPr="005D32F5">
              <w:rPr>
                <w:rFonts w:ascii="Arial Narrow" w:hAnsi="Arial Narrow" w:cs="Arial"/>
                <w:b/>
                <w:color w:val="000000"/>
              </w:rPr>
              <w:t>Fase 0:</w:t>
            </w:r>
            <w:r w:rsidRPr="005D32F5">
              <w:rPr>
                <w:rFonts w:ascii="Arial Narrow" w:hAnsi="Arial Narrow" w:cs="Arial"/>
                <w:color w:val="000000"/>
              </w:rPr>
              <w:t xml:space="preserve"> </w:t>
            </w:r>
            <w:r w:rsidRPr="005D32F5">
              <w:rPr>
                <w:rFonts w:ascii="Arial Narrow" w:eastAsia="Times New Roman" w:hAnsi="Arial Narrow" w:cs="Arial"/>
                <w:bCs/>
                <w:color w:val="000000"/>
              </w:rPr>
              <w:t>Recolección de información por ausentismo (accidente de trabajo, enfermedad</w:t>
            </w:r>
            <w:r w:rsidR="000E72CF">
              <w:rPr>
                <w:rFonts w:ascii="Arial Narrow" w:eastAsia="Times New Roman" w:hAnsi="Arial Narrow" w:cs="Arial"/>
                <w:bCs/>
                <w:color w:val="000000"/>
              </w:rPr>
              <w:t xml:space="preserve"> </w:t>
            </w:r>
            <w:r w:rsidRPr="005D32F5">
              <w:rPr>
                <w:rFonts w:ascii="Arial Narrow" w:eastAsia="Times New Roman" w:hAnsi="Arial Narrow" w:cs="Arial"/>
                <w:bCs/>
                <w:color w:val="000000"/>
              </w:rPr>
              <w:t>laboral, enfermedad general) informes de condiciones de salud, matriz de peligro valoración del riesgo.</w:t>
            </w:r>
          </w:p>
        </w:tc>
        <w:tc>
          <w:tcPr>
            <w:tcW w:w="2958" w:type="pct"/>
            <w:shd w:val="clear" w:color="auto" w:fill="auto"/>
            <w:vAlign w:val="center"/>
          </w:tcPr>
          <w:p w14:paraId="0F2DFE7D" w14:textId="3094F103" w:rsidR="00CB4136" w:rsidRPr="005D32F5" w:rsidRDefault="005F6D0E" w:rsidP="000E72CF">
            <w:pPr>
              <w:spacing w:after="0" w:line="240" w:lineRule="auto"/>
              <w:jc w:val="both"/>
              <w:rPr>
                <w:rFonts w:ascii="Arial Narrow" w:hAnsi="Arial Narrow" w:cs="Arial"/>
                <w:color w:val="000000"/>
              </w:rPr>
            </w:pPr>
            <w:r w:rsidRPr="005D32F5">
              <w:rPr>
                <w:rFonts w:ascii="Arial Narrow" w:hAnsi="Arial Narrow" w:cs="Arial"/>
                <w:color w:val="000000"/>
              </w:rPr>
              <w:t xml:space="preserve">*Diligenciamiento de la Matriz del </w:t>
            </w:r>
            <w:r w:rsidR="00080174" w:rsidRPr="005D32F5">
              <w:rPr>
                <w:rFonts w:ascii="Arial Narrow" w:hAnsi="Arial Narrow" w:cs="Arial"/>
                <w:color w:val="000000"/>
              </w:rPr>
              <w:t>PVE en</w:t>
            </w:r>
            <w:r w:rsidRPr="005D32F5">
              <w:rPr>
                <w:rFonts w:ascii="Arial Narrow" w:hAnsi="Arial Narrow" w:cs="Arial"/>
                <w:color w:val="000000"/>
              </w:rPr>
              <w:t xml:space="preserve"> DME en busca de identificar personal con enfermedad laboral o general de orden musculoesquelético, accidentes de trabajo, exámenes ocupacionales o exposición por identificación de peligros valoración de riesgos y determinación de controles.</w:t>
            </w:r>
          </w:p>
          <w:p w14:paraId="3035FA80" w14:textId="40DC1BFB" w:rsidR="005F6D0E" w:rsidRPr="005D32F5" w:rsidRDefault="005F6D0E" w:rsidP="000E72CF">
            <w:pPr>
              <w:spacing w:after="0" w:line="240" w:lineRule="auto"/>
              <w:jc w:val="both"/>
              <w:rPr>
                <w:rFonts w:ascii="Arial Narrow" w:hAnsi="Arial Narrow" w:cs="Arial"/>
                <w:color w:val="000000"/>
              </w:rPr>
            </w:pPr>
            <w:r w:rsidRPr="005D32F5">
              <w:rPr>
                <w:rFonts w:ascii="Arial Narrow" w:hAnsi="Arial Narrow" w:cs="Arial"/>
                <w:color w:val="000000"/>
              </w:rPr>
              <w:t>*Recolección de información que permita la caracterización del factor de riesgo por carga física</w:t>
            </w:r>
            <w:r w:rsidR="008C594D" w:rsidRPr="005D32F5">
              <w:rPr>
                <w:rFonts w:ascii="Arial Narrow" w:hAnsi="Arial Narrow" w:cs="Arial"/>
                <w:color w:val="000000"/>
              </w:rPr>
              <w:t>.</w:t>
            </w:r>
          </w:p>
          <w:p w14:paraId="21D7D28C" w14:textId="5CEEDD73" w:rsidR="005F6D0E" w:rsidRPr="005D32F5" w:rsidRDefault="005F6D0E" w:rsidP="000E72CF">
            <w:pPr>
              <w:spacing w:after="0" w:line="240" w:lineRule="auto"/>
              <w:jc w:val="both"/>
              <w:rPr>
                <w:rFonts w:ascii="Arial Narrow" w:hAnsi="Arial Narrow" w:cs="Arial"/>
                <w:color w:val="000000"/>
              </w:rPr>
            </w:pPr>
            <w:r w:rsidRPr="005D32F5">
              <w:rPr>
                <w:rFonts w:ascii="Arial Narrow" w:hAnsi="Arial Narrow" w:cs="Arial"/>
                <w:color w:val="000000"/>
              </w:rPr>
              <w:t>*Establecer las áreas de mayor morbilidad y/o áreas de la empresa prioritarias a intervenir por factores de riesgo.</w:t>
            </w:r>
          </w:p>
        </w:tc>
      </w:tr>
      <w:tr w:rsidR="005F6D0E" w:rsidRPr="005D32F5" w14:paraId="2AEC6513" w14:textId="77777777" w:rsidTr="000E72CF">
        <w:trPr>
          <w:trHeight w:val="1359"/>
        </w:trPr>
        <w:tc>
          <w:tcPr>
            <w:tcW w:w="505" w:type="pct"/>
            <w:shd w:val="clear" w:color="auto" w:fill="auto"/>
            <w:vAlign w:val="center"/>
          </w:tcPr>
          <w:p w14:paraId="11CF318E" w14:textId="77777777" w:rsidR="005F6D0E" w:rsidRPr="005D32F5" w:rsidRDefault="005F6D0E" w:rsidP="000E72CF">
            <w:pPr>
              <w:spacing w:after="0"/>
              <w:jc w:val="center"/>
              <w:rPr>
                <w:rFonts w:ascii="Arial Narrow" w:hAnsi="Arial Narrow"/>
                <w:b/>
                <w:color w:val="000000"/>
              </w:rPr>
            </w:pPr>
            <w:r w:rsidRPr="005D32F5">
              <w:rPr>
                <w:rFonts w:ascii="Arial Narrow" w:hAnsi="Arial Narrow" w:cs="Arial"/>
                <w:b/>
                <w:color w:val="000000"/>
              </w:rPr>
              <w:t>Hacer</w:t>
            </w:r>
          </w:p>
        </w:tc>
        <w:tc>
          <w:tcPr>
            <w:tcW w:w="1537" w:type="pct"/>
            <w:shd w:val="clear" w:color="auto" w:fill="auto"/>
            <w:vAlign w:val="center"/>
          </w:tcPr>
          <w:p w14:paraId="0771F239" w14:textId="1762E43E" w:rsidR="005F6D0E" w:rsidRPr="005D32F5" w:rsidRDefault="005F6D0E" w:rsidP="000E72CF">
            <w:pPr>
              <w:spacing w:after="0" w:line="240" w:lineRule="auto"/>
              <w:jc w:val="both"/>
              <w:rPr>
                <w:rFonts w:ascii="Arial Narrow" w:eastAsia="Times New Roman" w:hAnsi="Arial Narrow" w:cs="Arial"/>
                <w:bCs/>
                <w:color w:val="000000"/>
              </w:rPr>
            </w:pPr>
            <w:r w:rsidRPr="005D32F5">
              <w:rPr>
                <w:rFonts w:ascii="Arial Narrow" w:eastAsia="Times New Roman" w:hAnsi="Arial Narrow" w:cs="Arial"/>
                <w:b/>
                <w:bCs/>
                <w:color w:val="000000"/>
              </w:rPr>
              <w:t xml:space="preserve">Fase 1: </w:t>
            </w:r>
            <w:r w:rsidRPr="005D32F5">
              <w:rPr>
                <w:rFonts w:ascii="Arial Narrow" w:eastAsia="Times New Roman" w:hAnsi="Arial Narrow" w:cs="Arial"/>
                <w:bCs/>
                <w:color w:val="000000"/>
              </w:rPr>
              <w:t>Determinar, en el trabajador, la presencia o no de desórdenes musculoesqueléticos.</w:t>
            </w:r>
          </w:p>
        </w:tc>
        <w:tc>
          <w:tcPr>
            <w:tcW w:w="2958" w:type="pct"/>
            <w:shd w:val="clear" w:color="auto" w:fill="auto"/>
            <w:vAlign w:val="center"/>
          </w:tcPr>
          <w:p w14:paraId="3966372B" w14:textId="234626C8" w:rsidR="005F6D0E" w:rsidRPr="000E72CF" w:rsidRDefault="005F6D0E" w:rsidP="000E72CF">
            <w:pPr>
              <w:spacing w:after="0" w:line="240" w:lineRule="auto"/>
              <w:jc w:val="both"/>
              <w:rPr>
                <w:rFonts w:ascii="Arial Narrow" w:hAnsi="Arial Narrow" w:cs="Arial"/>
                <w:color w:val="000000"/>
              </w:rPr>
            </w:pPr>
            <w:r w:rsidRPr="000E72CF">
              <w:rPr>
                <w:rFonts w:ascii="Arial Narrow" w:hAnsi="Arial Narrow" w:cs="Arial"/>
                <w:color w:val="000000"/>
              </w:rPr>
              <w:t xml:space="preserve">*Aplicación de instrumento para </w:t>
            </w:r>
            <w:r w:rsidR="00CB4136" w:rsidRPr="000E72CF">
              <w:rPr>
                <w:rFonts w:ascii="Arial Narrow" w:hAnsi="Arial Narrow" w:cs="Arial"/>
                <w:color w:val="000000"/>
              </w:rPr>
              <w:t>auto reporte</w:t>
            </w:r>
            <w:r w:rsidRPr="000E72CF">
              <w:rPr>
                <w:rFonts w:ascii="Arial Narrow" w:hAnsi="Arial Narrow" w:cs="Arial"/>
                <w:color w:val="000000"/>
              </w:rPr>
              <w:t xml:space="preserve"> de sintomatología de orden musculoesquelético, el cual debe ser diligenciado por los trabajadores.</w:t>
            </w:r>
          </w:p>
          <w:p w14:paraId="5FC886E8" w14:textId="554A8658" w:rsidR="005F6D0E" w:rsidRPr="000E72CF" w:rsidRDefault="005F6D0E" w:rsidP="000E72CF">
            <w:pPr>
              <w:spacing w:after="0" w:line="240" w:lineRule="auto"/>
              <w:jc w:val="both"/>
              <w:rPr>
                <w:rFonts w:ascii="Arial Narrow" w:hAnsi="Arial Narrow" w:cs="Arial"/>
                <w:color w:val="000000"/>
              </w:rPr>
            </w:pPr>
            <w:r w:rsidRPr="000E72CF">
              <w:rPr>
                <w:rFonts w:ascii="Arial Narrow" w:hAnsi="Arial Narrow" w:cs="Arial"/>
                <w:color w:val="000000"/>
              </w:rPr>
              <w:t>*Entrega de informe de morbilidad, con el fin de manejar variables evaluadas y verificar el personal que refiere molestias de orden musculoesqueléticas.</w:t>
            </w:r>
          </w:p>
        </w:tc>
      </w:tr>
      <w:tr w:rsidR="005F6D0E" w:rsidRPr="005D32F5" w14:paraId="6B1C398C" w14:textId="77777777" w:rsidTr="000E72CF">
        <w:trPr>
          <w:trHeight w:val="557"/>
        </w:trPr>
        <w:tc>
          <w:tcPr>
            <w:tcW w:w="505" w:type="pct"/>
            <w:shd w:val="clear" w:color="auto" w:fill="auto"/>
            <w:vAlign w:val="center"/>
          </w:tcPr>
          <w:p w14:paraId="49EE47DE" w14:textId="77777777" w:rsidR="005F6D0E" w:rsidRPr="005D32F5" w:rsidRDefault="005F6D0E" w:rsidP="000E72CF">
            <w:pPr>
              <w:spacing w:after="0"/>
              <w:jc w:val="center"/>
              <w:rPr>
                <w:rFonts w:ascii="Arial Narrow" w:hAnsi="Arial Narrow" w:cs="Arial"/>
                <w:b/>
                <w:color w:val="000000"/>
              </w:rPr>
            </w:pPr>
            <w:r w:rsidRPr="005D32F5">
              <w:rPr>
                <w:rFonts w:ascii="Arial Narrow" w:hAnsi="Arial Narrow" w:cs="Arial"/>
                <w:b/>
                <w:color w:val="000000"/>
              </w:rPr>
              <w:t>Hacer</w:t>
            </w:r>
          </w:p>
        </w:tc>
        <w:tc>
          <w:tcPr>
            <w:tcW w:w="1537" w:type="pct"/>
            <w:shd w:val="clear" w:color="auto" w:fill="auto"/>
            <w:vAlign w:val="center"/>
          </w:tcPr>
          <w:p w14:paraId="5547F1CE" w14:textId="77777777" w:rsidR="005F6D0E" w:rsidRPr="005D32F5" w:rsidRDefault="005F6D0E" w:rsidP="000E72CF">
            <w:pPr>
              <w:spacing w:after="0" w:line="240" w:lineRule="auto"/>
              <w:jc w:val="both"/>
              <w:rPr>
                <w:rFonts w:ascii="Arial Narrow" w:eastAsia="Times New Roman" w:hAnsi="Arial Narrow" w:cs="Arial"/>
                <w:bCs/>
                <w:color w:val="000000"/>
              </w:rPr>
            </w:pPr>
            <w:r w:rsidRPr="005D32F5">
              <w:rPr>
                <w:rFonts w:ascii="Arial Narrow" w:hAnsi="Arial Narrow" w:cs="Arial"/>
                <w:b/>
                <w:color w:val="000000"/>
              </w:rPr>
              <w:t xml:space="preserve">Fase 1: </w:t>
            </w:r>
            <w:r w:rsidRPr="005D32F5">
              <w:rPr>
                <w:rFonts w:ascii="Arial Narrow" w:hAnsi="Arial Narrow" w:cs="Arial"/>
                <w:color w:val="000000"/>
              </w:rPr>
              <w:t xml:space="preserve">Identificar e implementar las medidas de control en el individuo.  </w:t>
            </w:r>
          </w:p>
        </w:tc>
        <w:tc>
          <w:tcPr>
            <w:tcW w:w="2958" w:type="pct"/>
            <w:shd w:val="clear" w:color="auto" w:fill="auto"/>
            <w:vAlign w:val="center"/>
          </w:tcPr>
          <w:p w14:paraId="587712E1" w14:textId="2710C6F2" w:rsidR="005F6D0E" w:rsidRPr="000E72CF" w:rsidRDefault="005F6D0E" w:rsidP="000E72CF">
            <w:pPr>
              <w:spacing w:after="0" w:line="240" w:lineRule="auto"/>
              <w:jc w:val="both"/>
              <w:rPr>
                <w:rFonts w:ascii="Arial Narrow" w:hAnsi="Arial Narrow" w:cs="Arial"/>
                <w:color w:val="000000"/>
              </w:rPr>
            </w:pPr>
            <w:r w:rsidRPr="000E72CF">
              <w:rPr>
                <w:rFonts w:ascii="Arial Narrow" w:hAnsi="Arial Narrow" w:cs="Arial"/>
                <w:color w:val="000000"/>
              </w:rPr>
              <w:t>*Realizar evaluación fisioterapéutica con el personal que refiere molestias de orden musculoesqueléticas.</w:t>
            </w:r>
          </w:p>
        </w:tc>
      </w:tr>
      <w:tr w:rsidR="005F6D0E" w:rsidRPr="005D32F5" w14:paraId="2DA47402" w14:textId="77777777" w:rsidTr="000E72CF">
        <w:tc>
          <w:tcPr>
            <w:tcW w:w="505" w:type="pct"/>
            <w:shd w:val="clear" w:color="auto" w:fill="auto"/>
            <w:vAlign w:val="center"/>
          </w:tcPr>
          <w:p w14:paraId="34D89AB5" w14:textId="77777777" w:rsidR="005F6D0E" w:rsidRPr="005D32F5" w:rsidRDefault="005F6D0E" w:rsidP="000E72CF">
            <w:pPr>
              <w:spacing w:after="0"/>
              <w:jc w:val="center"/>
              <w:rPr>
                <w:rFonts w:ascii="Arial Narrow" w:hAnsi="Arial Narrow" w:cs="Arial"/>
                <w:b/>
                <w:color w:val="000000"/>
              </w:rPr>
            </w:pPr>
            <w:r w:rsidRPr="005D32F5">
              <w:rPr>
                <w:rFonts w:ascii="Arial Narrow" w:hAnsi="Arial Narrow" w:cs="Arial"/>
                <w:b/>
                <w:color w:val="000000"/>
              </w:rPr>
              <w:t xml:space="preserve">Hacer </w:t>
            </w:r>
          </w:p>
        </w:tc>
        <w:tc>
          <w:tcPr>
            <w:tcW w:w="1537" w:type="pct"/>
            <w:shd w:val="clear" w:color="auto" w:fill="auto"/>
            <w:vAlign w:val="center"/>
          </w:tcPr>
          <w:p w14:paraId="35BCB60E" w14:textId="46932F01" w:rsidR="005F6D0E" w:rsidRPr="005D32F5" w:rsidRDefault="005F6D0E" w:rsidP="000E72CF">
            <w:pPr>
              <w:spacing w:after="0" w:line="240" w:lineRule="auto"/>
              <w:jc w:val="both"/>
              <w:rPr>
                <w:rFonts w:ascii="Arial Narrow" w:hAnsi="Arial Narrow" w:cs="Arial"/>
                <w:color w:val="000000"/>
              </w:rPr>
            </w:pPr>
            <w:r w:rsidRPr="005D32F5">
              <w:rPr>
                <w:rFonts w:ascii="Arial Narrow" w:hAnsi="Arial Narrow" w:cs="Arial"/>
                <w:b/>
                <w:color w:val="000000"/>
              </w:rPr>
              <w:t xml:space="preserve">Fase 2: </w:t>
            </w:r>
            <w:r w:rsidRPr="005D32F5">
              <w:rPr>
                <w:rFonts w:ascii="Arial Narrow" w:hAnsi="Arial Narrow" w:cs="Arial"/>
                <w:color w:val="000000"/>
              </w:rPr>
              <w:t xml:space="preserve">Identificar e implementar las medidas de control en el ambiente de trabajo, en los procesos, desarrollo de actividades, máquinas y equipos de trabajo.  </w:t>
            </w:r>
          </w:p>
        </w:tc>
        <w:tc>
          <w:tcPr>
            <w:tcW w:w="2958" w:type="pct"/>
            <w:shd w:val="clear" w:color="auto" w:fill="auto"/>
            <w:vAlign w:val="center"/>
          </w:tcPr>
          <w:p w14:paraId="7618B9FF" w14:textId="095326A9" w:rsidR="005F6D0E" w:rsidRPr="000E72CF" w:rsidRDefault="005F6D0E" w:rsidP="000E72CF">
            <w:pPr>
              <w:spacing w:after="0" w:line="240" w:lineRule="auto"/>
              <w:jc w:val="both"/>
              <w:rPr>
                <w:rFonts w:ascii="Arial Narrow" w:hAnsi="Arial Narrow" w:cs="Arial"/>
                <w:color w:val="000000"/>
              </w:rPr>
            </w:pPr>
            <w:r w:rsidRPr="000E72CF">
              <w:rPr>
                <w:rFonts w:ascii="Arial Narrow" w:hAnsi="Arial Narrow" w:cs="Arial"/>
                <w:color w:val="000000"/>
              </w:rPr>
              <w:t xml:space="preserve">*Determinar, en los puestos de trabajo operativos, si el riesgo biomecánico presenta una potencial exposición para el desarrollo de desórdenes musculoesqueléticos por medio de Diagnóstico Ergonómico </w:t>
            </w:r>
            <w:r w:rsidR="00696A73" w:rsidRPr="000E72CF">
              <w:rPr>
                <w:rFonts w:ascii="Arial Narrow" w:hAnsi="Arial Narrow" w:cs="Arial"/>
                <w:color w:val="000000"/>
              </w:rPr>
              <w:t>área</w:t>
            </w:r>
            <w:r w:rsidRPr="000E72CF">
              <w:rPr>
                <w:rFonts w:ascii="Arial Narrow" w:hAnsi="Arial Narrow" w:cs="Arial"/>
                <w:color w:val="000000"/>
              </w:rPr>
              <w:t xml:space="preserve"> </w:t>
            </w:r>
            <w:r w:rsidR="008C594D" w:rsidRPr="000E72CF">
              <w:rPr>
                <w:rFonts w:ascii="Arial Narrow" w:hAnsi="Arial Narrow" w:cs="Arial"/>
                <w:color w:val="000000"/>
              </w:rPr>
              <w:t>o</w:t>
            </w:r>
            <w:r w:rsidRPr="000E72CF">
              <w:rPr>
                <w:rFonts w:ascii="Arial Narrow" w:hAnsi="Arial Narrow" w:cs="Arial"/>
                <w:color w:val="000000"/>
              </w:rPr>
              <w:t>perativa.</w:t>
            </w:r>
          </w:p>
        </w:tc>
      </w:tr>
      <w:tr w:rsidR="005F6D0E" w:rsidRPr="005D32F5" w14:paraId="7B091126" w14:textId="77777777" w:rsidTr="000E72CF">
        <w:trPr>
          <w:trHeight w:val="701"/>
        </w:trPr>
        <w:tc>
          <w:tcPr>
            <w:tcW w:w="505" w:type="pct"/>
            <w:shd w:val="clear" w:color="auto" w:fill="auto"/>
            <w:vAlign w:val="center"/>
          </w:tcPr>
          <w:p w14:paraId="19033AAF" w14:textId="77777777" w:rsidR="005F6D0E" w:rsidRPr="005D32F5" w:rsidRDefault="005F6D0E" w:rsidP="000E72CF">
            <w:pPr>
              <w:spacing w:after="0"/>
              <w:jc w:val="center"/>
              <w:rPr>
                <w:rFonts w:ascii="Arial Narrow" w:hAnsi="Arial Narrow" w:cs="Arial"/>
                <w:b/>
                <w:color w:val="000000"/>
              </w:rPr>
            </w:pPr>
            <w:r w:rsidRPr="005D32F5">
              <w:rPr>
                <w:rFonts w:ascii="Arial Narrow" w:hAnsi="Arial Narrow" w:cs="Arial"/>
                <w:b/>
                <w:color w:val="000000"/>
              </w:rPr>
              <w:t>Hacer</w:t>
            </w:r>
          </w:p>
        </w:tc>
        <w:tc>
          <w:tcPr>
            <w:tcW w:w="1537" w:type="pct"/>
            <w:shd w:val="clear" w:color="auto" w:fill="auto"/>
            <w:vAlign w:val="center"/>
          </w:tcPr>
          <w:p w14:paraId="2BEF09C4" w14:textId="77777777" w:rsidR="005F6D0E" w:rsidRPr="005D32F5" w:rsidRDefault="005F6D0E" w:rsidP="000E72CF">
            <w:pPr>
              <w:spacing w:after="0" w:line="240" w:lineRule="auto"/>
              <w:jc w:val="both"/>
              <w:rPr>
                <w:rFonts w:ascii="Arial Narrow" w:hAnsi="Arial Narrow" w:cs="Arial"/>
                <w:color w:val="000000"/>
              </w:rPr>
            </w:pPr>
            <w:r w:rsidRPr="005D32F5">
              <w:rPr>
                <w:rFonts w:ascii="Arial Narrow" w:hAnsi="Arial Narrow" w:cs="Arial"/>
                <w:b/>
                <w:color w:val="000000"/>
              </w:rPr>
              <w:t>Fase 2</w:t>
            </w:r>
            <w:r w:rsidRPr="005D32F5">
              <w:rPr>
                <w:rFonts w:ascii="Arial Narrow" w:hAnsi="Arial Narrow" w:cs="Arial"/>
                <w:color w:val="000000"/>
              </w:rPr>
              <w:t xml:space="preserve">: Identificar e implementar las medidas de control en el individuo.  </w:t>
            </w:r>
          </w:p>
        </w:tc>
        <w:tc>
          <w:tcPr>
            <w:tcW w:w="2958" w:type="pct"/>
            <w:shd w:val="clear" w:color="auto" w:fill="auto"/>
            <w:vAlign w:val="center"/>
          </w:tcPr>
          <w:p w14:paraId="14722BDA" w14:textId="0E52E0CD" w:rsidR="005F6D0E" w:rsidRPr="005D32F5" w:rsidRDefault="005F6D0E" w:rsidP="000E72CF">
            <w:pPr>
              <w:spacing w:after="0" w:line="240" w:lineRule="auto"/>
              <w:jc w:val="both"/>
              <w:rPr>
                <w:rFonts w:ascii="Arial Narrow" w:hAnsi="Arial Narrow" w:cs="Arial"/>
              </w:rPr>
            </w:pPr>
            <w:r w:rsidRPr="005D32F5">
              <w:rPr>
                <w:rFonts w:ascii="Arial Narrow" w:hAnsi="Arial Narrow" w:cs="Arial"/>
              </w:rPr>
              <w:t xml:space="preserve">*Determinar, en los puestos de trabajo administrativos, si el riesgo biomecánico presenta una potencial exposición para el desarrollo de desórdenes musculoesqueléticos por medio de Diagnóstico Ergonómico </w:t>
            </w:r>
            <w:r w:rsidR="00696A73" w:rsidRPr="005D32F5">
              <w:rPr>
                <w:rFonts w:ascii="Arial Narrow" w:hAnsi="Arial Narrow" w:cs="Arial"/>
              </w:rPr>
              <w:t>área</w:t>
            </w:r>
            <w:r w:rsidRPr="005D32F5">
              <w:rPr>
                <w:rFonts w:ascii="Arial Narrow" w:hAnsi="Arial Narrow" w:cs="Arial"/>
              </w:rPr>
              <w:t xml:space="preserve"> Administrativa</w:t>
            </w:r>
          </w:p>
        </w:tc>
      </w:tr>
      <w:tr w:rsidR="005F6D0E" w:rsidRPr="005D32F5" w14:paraId="1E0A5158" w14:textId="77777777" w:rsidTr="000E72CF">
        <w:tc>
          <w:tcPr>
            <w:tcW w:w="505" w:type="pct"/>
            <w:shd w:val="clear" w:color="auto" w:fill="auto"/>
            <w:vAlign w:val="center"/>
          </w:tcPr>
          <w:p w14:paraId="25E3DF89" w14:textId="77777777" w:rsidR="005F6D0E" w:rsidRPr="005D32F5" w:rsidRDefault="005F6D0E" w:rsidP="000E72CF">
            <w:pPr>
              <w:spacing w:after="0"/>
              <w:jc w:val="center"/>
              <w:rPr>
                <w:rFonts w:ascii="Arial Narrow" w:hAnsi="Arial Narrow" w:cs="Arial"/>
                <w:b/>
                <w:color w:val="000000"/>
              </w:rPr>
            </w:pPr>
            <w:r w:rsidRPr="005D32F5">
              <w:rPr>
                <w:rFonts w:ascii="Arial Narrow" w:hAnsi="Arial Narrow" w:cs="Arial"/>
                <w:b/>
                <w:color w:val="000000"/>
              </w:rPr>
              <w:t xml:space="preserve">Hacer </w:t>
            </w:r>
          </w:p>
        </w:tc>
        <w:tc>
          <w:tcPr>
            <w:tcW w:w="1537" w:type="pct"/>
            <w:shd w:val="clear" w:color="auto" w:fill="auto"/>
            <w:vAlign w:val="center"/>
          </w:tcPr>
          <w:p w14:paraId="74232BD6" w14:textId="177F1C59" w:rsidR="005F6D0E" w:rsidRPr="005D32F5" w:rsidRDefault="005F6D0E" w:rsidP="000E72CF">
            <w:pPr>
              <w:spacing w:after="0" w:line="240" w:lineRule="auto"/>
              <w:jc w:val="both"/>
              <w:rPr>
                <w:rFonts w:ascii="Arial Narrow" w:eastAsia="Times New Roman" w:hAnsi="Arial Narrow" w:cs="Arial"/>
                <w:bCs/>
                <w:color w:val="000000"/>
              </w:rPr>
            </w:pPr>
            <w:r w:rsidRPr="005D32F5">
              <w:rPr>
                <w:rFonts w:ascii="Arial Narrow" w:hAnsi="Arial Narrow" w:cs="Arial"/>
                <w:b/>
                <w:color w:val="000000"/>
              </w:rPr>
              <w:t>Fase 2</w:t>
            </w:r>
            <w:r w:rsidRPr="005D32F5">
              <w:rPr>
                <w:rFonts w:ascii="Arial Narrow" w:hAnsi="Arial Narrow" w:cs="Arial"/>
                <w:color w:val="000000"/>
              </w:rPr>
              <w:t xml:space="preserve">: </w:t>
            </w:r>
            <w:r w:rsidRPr="005D32F5">
              <w:rPr>
                <w:rFonts w:ascii="Arial Narrow" w:eastAsia="Times New Roman" w:hAnsi="Arial Narrow" w:cs="Arial"/>
                <w:bCs/>
                <w:color w:val="000000"/>
              </w:rPr>
              <w:t xml:space="preserve">Difundir los lineamientos fundamentales para el desarrollo de actividades, bajo parámetros seguros. </w:t>
            </w:r>
          </w:p>
        </w:tc>
        <w:tc>
          <w:tcPr>
            <w:tcW w:w="2958" w:type="pct"/>
            <w:shd w:val="clear" w:color="auto" w:fill="auto"/>
            <w:vAlign w:val="center"/>
          </w:tcPr>
          <w:p w14:paraId="66AD3655" w14:textId="58A02C4D" w:rsidR="005F6D0E" w:rsidRPr="005D32F5" w:rsidRDefault="005F6D0E" w:rsidP="000E72CF">
            <w:pPr>
              <w:spacing w:after="0" w:line="240" w:lineRule="auto"/>
              <w:jc w:val="both"/>
              <w:rPr>
                <w:rFonts w:ascii="Arial Narrow" w:eastAsia="Times New Roman" w:hAnsi="Arial Narrow" w:cs="Arial"/>
                <w:color w:val="000000"/>
              </w:rPr>
            </w:pPr>
            <w:r w:rsidRPr="005D32F5">
              <w:rPr>
                <w:rFonts w:ascii="Arial Narrow" w:eastAsia="Times New Roman" w:hAnsi="Arial Narrow" w:cs="Arial"/>
                <w:color w:val="000000"/>
              </w:rPr>
              <w:t>*Creación de estándares ergonómicos para desarrollo de actividades operativas y administrativas.</w:t>
            </w:r>
          </w:p>
        </w:tc>
      </w:tr>
      <w:tr w:rsidR="005F6D0E" w:rsidRPr="005D32F5" w14:paraId="28E5E31D" w14:textId="77777777" w:rsidTr="000E72CF">
        <w:tc>
          <w:tcPr>
            <w:tcW w:w="505" w:type="pct"/>
            <w:shd w:val="clear" w:color="auto" w:fill="auto"/>
            <w:vAlign w:val="center"/>
          </w:tcPr>
          <w:p w14:paraId="0CDF571E" w14:textId="77777777" w:rsidR="005F6D0E" w:rsidRPr="005D32F5" w:rsidRDefault="005F6D0E" w:rsidP="00B7685E">
            <w:pPr>
              <w:spacing w:before="240"/>
              <w:jc w:val="center"/>
              <w:rPr>
                <w:rFonts w:ascii="Arial Narrow" w:hAnsi="Arial Narrow" w:cs="Arial"/>
                <w:b/>
                <w:color w:val="000000"/>
              </w:rPr>
            </w:pPr>
            <w:r w:rsidRPr="005D32F5">
              <w:rPr>
                <w:rFonts w:ascii="Arial Narrow" w:hAnsi="Arial Narrow" w:cs="Arial"/>
                <w:b/>
                <w:color w:val="000000"/>
              </w:rPr>
              <w:t xml:space="preserve">Hacer </w:t>
            </w:r>
          </w:p>
        </w:tc>
        <w:tc>
          <w:tcPr>
            <w:tcW w:w="1537" w:type="pct"/>
            <w:shd w:val="clear" w:color="auto" w:fill="auto"/>
            <w:vAlign w:val="center"/>
          </w:tcPr>
          <w:p w14:paraId="6F1DCB93" w14:textId="379D757A" w:rsidR="005F6D0E" w:rsidRPr="005D32F5" w:rsidRDefault="005F6D0E" w:rsidP="000E72CF">
            <w:pPr>
              <w:spacing w:after="0" w:line="240" w:lineRule="auto"/>
              <w:jc w:val="both"/>
              <w:rPr>
                <w:rFonts w:ascii="Arial Narrow" w:hAnsi="Arial Narrow" w:cs="Arial"/>
                <w:color w:val="000000"/>
              </w:rPr>
            </w:pPr>
            <w:r w:rsidRPr="005D32F5">
              <w:rPr>
                <w:rFonts w:ascii="Arial Narrow" w:hAnsi="Arial Narrow" w:cs="Arial"/>
                <w:color w:val="000000"/>
              </w:rPr>
              <w:t xml:space="preserve">Actividades del </w:t>
            </w:r>
            <w:r w:rsidR="00574023" w:rsidRPr="005D32F5">
              <w:rPr>
                <w:rFonts w:ascii="Arial Narrow" w:hAnsi="Arial Narrow" w:cs="Arial"/>
                <w:color w:val="000000"/>
              </w:rPr>
              <w:t>P</w:t>
            </w:r>
            <w:r w:rsidRPr="005D32F5">
              <w:rPr>
                <w:rFonts w:ascii="Arial Narrow" w:hAnsi="Arial Narrow" w:cs="Arial"/>
                <w:color w:val="000000"/>
              </w:rPr>
              <w:t>VE DME a continuar</w:t>
            </w:r>
          </w:p>
        </w:tc>
        <w:tc>
          <w:tcPr>
            <w:tcW w:w="2958" w:type="pct"/>
            <w:shd w:val="clear" w:color="auto" w:fill="auto"/>
            <w:vAlign w:val="center"/>
          </w:tcPr>
          <w:p w14:paraId="5986FBA9" w14:textId="438B0845" w:rsidR="00B7685E" w:rsidRPr="000E72CF" w:rsidRDefault="005F6D0E" w:rsidP="000E72CF">
            <w:pPr>
              <w:spacing w:after="0" w:line="240" w:lineRule="auto"/>
              <w:jc w:val="both"/>
              <w:rPr>
                <w:rFonts w:ascii="Arial Narrow" w:eastAsia="Times New Roman" w:hAnsi="Arial Narrow" w:cs="Arial"/>
                <w:color w:val="000000"/>
              </w:rPr>
            </w:pPr>
            <w:r w:rsidRPr="000E72CF">
              <w:rPr>
                <w:rFonts w:ascii="Arial Narrow" w:eastAsia="Times New Roman" w:hAnsi="Arial Narrow" w:cs="Arial"/>
                <w:color w:val="000000"/>
              </w:rPr>
              <w:t>*Actividades de capacitación en higiene postural.</w:t>
            </w:r>
          </w:p>
          <w:p w14:paraId="74FABD9C" w14:textId="47C9184E" w:rsidR="00B7685E" w:rsidRPr="000E72CF" w:rsidRDefault="005F6D0E" w:rsidP="000E72CF">
            <w:pPr>
              <w:spacing w:before="240" w:line="234" w:lineRule="auto"/>
              <w:jc w:val="both"/>
              <w:rPr>
                <w:rFonts w:ascii="Arial Narrow" w:eastAsia="Times New Roman" w:hAnsi="Arial Narrow" w:cs="Arial"/>
                <w:color w:val="000000"/>
              </w:rPr>
            </w:pPr>
            <w:r w:rsidRPr="000E72CF">
              <w:rPr>
                <w:rFonts w:ascii="Arial Narrow" w:eastAsia="Times New Roman" w:hAnsi="Arial Narrow" w:cs="Arial"/>
                <w:color w:val="000000"/>
              </w:rPr>
              <w:lastRenderedPageBreak/>
              <w:t>*Capacitación en prevención de desórdenes musculoesqueléticos para personal operativo y administrativo.</w:t>
            </w:r>
          </w:p>
          <w:p w14:paraId="6517B0A6" w14:textId="08B64EFE" w:rsidR="005F6D0E" w:rsidRPr="000E72CF" w:rsidRDefault="005F6D0E" w:rsidP="000E72CF">
            <w:pPr>
              <w:spacing w:before="240" w:line="234" w:lineRule="auto"/>
              <w:jc w:val="both"/>
              <w:rPr>
                <w:rFonts w:ascii="Arial Narrow" w:eastAsia="Times New Roman" w:hAnsi="Arial Narrow" w:cs="Arial"/>
                <w:color w:val="000000"/>
              </w:rPr>
            </w:pPr>
            <w:r w:rsidRPr="000E72CF">
              <w:rPr>
                <w:rFonts w:ascii="Arial Narrow" w:eastAsia="Times New Roman" w:hAnsi="Arial Narrow" w:cs="Arial"/>
                <w:color w:val="000000"/>
              </w:rPr>
              <w:t>*Evaluación de personal sintomático.</w:t>
            </w:r>
          </w:p>
          <w:p w14:paraId="58E0C006" w14:textId="550113E7" w:rsidR="005F6D0E" w:rsidRPr="000E72CF" w:rsidRDefault="005F6D0E" w:rsidP="000E72CF">
            <w:pPr>
              <w:spacing w:before="240" w:after="0" w:line="234" w:lineRule="auto"/>
              <w:jc w:val="both"/>
              <w:rPr>
                <w:rFonts w:ascii="Arial Narrow" w:eastAsia="Times New Roman" w:hAnsi="Arial Narrow" w:cs="Arial"/>
                <w:color w:val="000000"/>
              </w:rPr>
            </w:pPr>
            <w:r w:rsidRPr="000E72CF">
              <w:rPr>
                <w:rFonts w:ascii="Arial Narrow" w:eastAsia="Times New Roman" w:hAnsi="Arial Narrow" w:cs="Arial"/>
                <w:color w:val="000000"/>
              </w:rPr>
              <w:t>*Estándares ergonómicos cargos críticos.</w:t>
            </w:r>
          </w:p>
          <w:p w14:paraId="771DF349" w14:textId="25657683" w:rsidR="00B7685E" w:rsidRPr="000E72CF" w:rsidRDefault="005F6D0E" w:rsidP="000E72CF">
            <w:pPr>
              <w:spacing w:before="240" w:line="234" w:lineRule="auto"/>
              <w:jc w:val="both"/>
              <w:rPr>
                <w:rFonts w:ascii="Arial Narrow" w:eastAsia="Times New Roman" w:hAnsi="Arial Narrow" w:cs="Arial"/>
                <w:color w:val="000000"/>
              </w:rPr>
            </w:pPr>
            <w:r w:rsidRPr="000E72CF">
              <w:rPr>
                <w:rFonts w:ascii="Arial Narrow" w:eastAsia="Times New Roman" w:hAnsi="Arial Narrow" w:cs="Arial"/>
                <w:color w:val="000000"/>
              </w:rPr>
              <w:t>*Seguimiento de casos de trabajadores con sintomatología, diagnósticos establecidos o con recomendaciones médicas.</w:t>
            </w:r>
          </w:p>
          <w:p w14:paraId="4133795A" w14:textId="40804127" w:rsidR="005F6D0E" w:rsidRPr="000E72CF" w:rsidRDefault="005F6D0E" w:rsidP="000E72CF">
            <w:pPr>
              <w:spacing w:before="240" w:line="234" w:lineRule="auto"/>
              <w:jc w:val="both"/>
              <w:rPr>
                <w:rFonts w:ascii="Arial Narrow" w:eastAsia="Times New Roman" w:hAnsi="Arial Narrow" w:cs="Arial"/>
                <w:color w:val="000000"/>
              </w:rPr>
            </w:pPr>
            <w:r w:rsidRPr="000E72CF">
              <w:rPr>
                <w:rFonts w:ascii="Arial Narrow" w:eastAsia="Times New Roman" w:hAnsi="Arial Narrow" w:cs="Arial"/>
                <w:color w:val="000000"/>
              </w:rPr>
              <w:t>*Talleres ergonómicos por segmentos comprometidos, hemicuerpo no dominante.</w:t>
            </w:r>
          </w:p>
          <w:p w14:paraId="6EC33CFF" w14:textId="13504C8A" w:rsidR="005F6D0E" w:rsidRPr="000E72CF" w:rsidRDefault="005F6D0E" w:rsidP="000E72CF">
            <w:pPr>
              <w:spacing w:before="240" w:line="234" w:lineRule="auto"/>
              <w:jc w:val="both"/>
              <w:rPr>
                <w:rFonts w:ascii="Arial Narrow" w:eastAsia="Times New Roman" w:hAnsi="Arial Narrow" w:cs="Arial"/>
                <w:color w:val="000000"/>
              </w:rPr>
            </w:pPr>
            <w:r w:rsidRPr="000E72CF">
              <w:rPr>
                <w:rFonts w:ascii="Arial Narrow" w:eastAsia="Times New Roman" w:hAnsi="Arial Narrow" w:cs="Arial"/>
                <w:color w:val="000000"/>
              </w:rPr>
              <w:t>*Mediciones de carga física.</w:t>
            </w:r>
          </w:p>
          <w:p w14:paraId="5307F188" w14:textId="77777777" w:rsidR="005F6D0E" w:rsidRPr="000E72CF" w:rsidRDefault="005F6D0E" w:rsidP="000E72CF">
            <w:pPr>
              <w:spacing w:before="240" w:line="234" w:lineRule="auto"/>
              <w:jc w:val="both"/>
              <w:rPr>
                <w:rFonts w:ascii="Arial Narrow" w:eastAsia="Times New Roman" w:hAnsi="Arial Narrow" w:cs="Arial"/>
                <w:color w:val="000000"/>
              </w:rPr>
            </w:pPr>
            <w:r w:rsidRPr="000E72CF">
              <w:rPr>
                <w:rFonts w:ascii="Arial Narrow" w:eastAsia="Times New Roman" w:hAnsi="Arial Narrow" w:cs="Arial"/>
                <w:color w:val="000000"/>
              </w:rPr>
              <w:t>Talleres ergonómicos de columna y miembros superiores</w:t>
            </w:r>
          </w:p>
          <w:p w14:paraId="4116F5F1" w14:textId="6C6EC4F5" w:rsidR="005F6D0E" w:rsidRPr="000E72CF" w:rsidRDefault="005F6D0E" w:rsidP="000E72CF">
            <w:pPr>
              <w:spacing w:before="240" w:line="234" w:lineRule="auto"/>
              <w:jc w:val="both"/>
              <w:rPr>
                <w:rFonts w:ascii="Arial Narrow" w:eastAsia="Times New Roman" w:hAnsi="Arial Narrow" w:cs="Arial"/>
                <w:color w:val="000000"/>
              </w:rPr>
            </w:pPr>
            <w:r w:rsidRPr="000E72CF">
              <w:rPr>
                <w:rFonts w:ascii="Arial Narrow" w:eastAsia="Times New Roman" w:hAnsi="Arial Narrow" w:cs="Arial"/>
                <w:color w:val="000000"/>
              </w:rPr>
              <w:t>*Entrega de planes caseros por segmentos comprometidos.</w:t>
            </w:r>
          </w:p>
        </w:tc>
      </w:tr>
      <w:tr w:rsidR="005F6D0E" w:rsidRPr="005D32F5" w14:paraId="35085E25" w14:textId="77777777" w:rsidTr="000E72CF">
        <w:trPr>
          <w:trHeight w:val="517"/>
        </w:trPr>
        <w:tc>
          <w:tcPr>
            <w:tcW w:w="505" w:type="pct"/>
            <w:shd w:val="clear" w:color="auto" w:fill="auto"/>
            <w:vAlign w:val="center"/>
          </w:tcPr>
          <w:p w14:paraId="16468ABB" w14:textId="77777777" w:rsidR="005F6D0E" w:rsidRPr="005D32F5" w:rsidRDefault="005F6D0E" w:rsidP="000E72CF">
            <w:pPr>
              <w:spacing w:after="0" w:line="240" w:lineRule="auto"/>
              <w:jc w:val="both"/>
              <w:rPr>
                <w:rFonts w:ascii="Arial Narrow" w:hAnsi="Arial Narrow" w:cs="Arial"/>
                <w:b/>
                <w:color w:val="000000"/>
              </w:rPr>
            </w:pPr>
            <w:r w:rsidRPr="005D32F5">
              <w:rPr>
                <w:rFonts w:ascii="Arial Narrow" w:hAnsi="Arial Narrow" w:cs="Arial"/>
                <w:b/>
                <w:color w:val="000000"/>
              </w:rPr>
              <w:lastRenderedPageBreak/>
              <w:t>Verificación</w:t>
            </w:r>
          </w:p>
        </w:tc>
        <w:tc>
          <w:tcPr>
            <w:tcW w:w="1537" w:type="pct"/>
            <w:shd w:val="clear" w:color="auto" w:fill="auto"/>
            <w:vAlign w:val="center"/>
          </w:tcPr>
          <w:p w14:paraId="2B44EE71" w14:textId="29939484" w:rsidR="005F6D0E" w:rsidRPr="005D32F5" w:rsidRDefault="005F6D0E" w:rsidP="000E72CF">
            <w:pPr>
              <w:spacing w:after="0" w:line="240" w:lineRule="auto"/>
              <w:jc w:val="both"/>
              <w:rPr>
                <w:rFonts w:ascii="Arial Narrow" w:hAnsi="Arial Narrow" w:cs="Arial"/>
                <w:color w:val="000000"/>
              </w:rPr>
            </w:pPr>
            <w:r w:rsidRPr="005D32F5">
              <w:rPr>
                <w:rFonts w:ascii="Arial Narrow" w:hAnsi="Arial Narrow" w:cs="Arial"/>
                <w:b/>
                <w:bCs/>
                <w:color w:val="000000"/>
              </w:rPr>
              <w:t>Fase 3</w:t>
            </w:r>
            <w:r w:rsidRPr="005D32F5">
              <w:rPr>
                <w:rFonts w:ascii="Arial Narrow" w:hAnsi="Arial Narrow" w:cs="Arial"/>
                <w:color w:val="000000"/>
              </w:rPr>
              <w:t xml:space="preserve">: Medición del </w:t>
            </w:r>
            <w:r w:rsidR="00080174" w:rsidRPr="005D32F5">
              <w:rPr>
                <w:rFonts w:ascii="Arial Narrow" w:hAnsi="Arial Narrow" w:cs="Arial"/>
                <w:color w:val="000000"/>
              </w:rPr>
              <w:t>Programa</w:t>
            </w:r>
          </w:p>
        </w:tc>
        <w:tc>
          <w:tcPr>
            <w:tcW w:w="2958" w:type="pct"/>
            <w:shd w:val="clear" w:color="auto" w:fill="auto"/>
            <w:vAlign w:val="center"/>
          </w:tcPr>
          <w:p w14:paraId="03322028" w14:textId="1DB54640" w:rsidR="005F6D0E" w:rsidRPr="005D32F5" w:rsidRDefault="005F6D0E" w:rsidP="000E72CF">
            <w:pPr>
              <w:spacing w:after="0" w:line="234" w:lineRule="auto"/>
              <w:jc w:val="both"/>
              <w:rPr>
                <w:rFonts w:ascii="Arial Narrow" w:hAnsi="Arial Narrow" w:cs="Arial"/>
              </w:rPr>
            </w:pPr>
            <w:r w:rsidRPr="005D32F5">
              <w:rPr>
                <w:rFonts w:ascii="Arial Narrow" w:hAnsi="Arial Narrow" w:cs="Arial"/>
              </w:rPr>
              <w:t xml:space="preserve">*Análisis de los indicadores del </w:t>
            </w:r>
            <w:r w:rsidR="00080174" w:rsidRPr="005D32F5">
              <w:rPr>
                <w:rFonts w:ascii="Arial Narrow" w:hAnsi="Arial Narrow" w:cs="Arial"/>
              </w:rPr>
              <w:t>Programa</w:t>
            </w:r>
          </w:p>
        </w:tc>
      </w:tr>
      <w:tr w:rsidR="005F6D0E" w:rsidRPr="005D32F5" w14:paraId="255289BF" w14:textId="77777777" w:rsidTr="000E72CF">
        <w:trPr>
          <w:trHeight w:val="260"/>
        </w:trPr>
        <w:tc>
          <w:tcPr>
            <w:tcW w:w="505" w:type="pct"/>
            <w:shd w:val="clear" w:color="auto" w:fill="auto"/>
            <w:vAlign w:val="center"/>
          </w:tcPr>
          <w:p w14:paraId="1D109374" w14:textId="77777777" w:rsidR="005F6D0E" w:rsidRPr="005D32F5" w:rsidRDefault="005F6D0E" w:rsidP="000E72CF">
            <w:pPr>
              <w:spacing w:after="0"/>
              <w:jc w:val="both"/>
              <w:rPr>
                <w:rFonts w:ascii="Arial Narrow" w:hAnsi="Arial Narrow" w:cs="Arial"/>
                <w:b/>
                <w:color w:val="000000"/>
              </w:rPr>
            </w:pPr>
            <w:r w:rsidRPr="005D32F5">
              <w:rPr>
                <w:rFonts w:ascii="Arial Narrow" w:hAnsi="Arial Narrow" w:cs="Arial"/>
                <w:b/>
                <w:color w:val="000000"/>
              </w:rPr>
              <w:t>Actuación</w:t>
            </w:r>
          </w:p>
        </w:tc>
        <w:tc>
          <w:tcPr>
            <w:tcW w:w="1537" w:type="pct"/>
            <w:shd w:val="clear" w:color="auto" w:fill="auto"/>
            <w:vAlign w:val="center"/>
          </w:tcPr>
          <w:p w14:paraId="1FF583BD" w14:textId="77777777" w:rsidR="005F6D0E" w:rsidRPr="005D32F5" w:rsidRDefault="005F6D0E" w:rsidP="000E72CF">
            <w:pPr>
              <w:spacing w:after="0"/>
              <w:jc w:val="both"/>
              <w:rPr>
                <w:rFonts w:ascii="Arial Narrow" w:hAnsi="Arial Narrow" w:cs="Arial"/>
                <w:color w:val="000000"/>
              </w:rPr>
            </w:pPr>
            <w:r w:rsidRPr="005D32F5">
              <w:rPr>
                <w:rFonts w:ascii="Arial Narrow" w:hAnsi="Arial Narrow" w:cs="Arial"/>
                <w:b/>
                <w:bCs/>
                <w:color w:val="000000"/>
              </w:rPr>
              <w:t>Fase 3</w:t>
            </w:r>
            <w:r w:rsidRPr="005D32F5">
              <w:rPr>
                <w:rFonts w:ascii="Arial Narrow" w:hAnsi="Arial Narrow" w:cs="Arial"/>
                <w:color w:val="000000"/>
              </w:rPr>
              <w:t>: plan de mejora</w:t>
            </w:r>
          </w:p>
        </w:tc>
        <w:tc>
          <w:tcPr>
            <w:tcW w:w="2958" w:type="pct"/>
            <w:shd w:val="clear" w:color="auto" w:fill="auto"/>
            <w:vAlign w:val="center"/>
          </w:tcPr>
          <w:p w14:paraId="16DFDDF4" w14:textId="4E54C4DD" w:rsidR="005F6D0E" w:rsidRPr="005D32F5" w:rsidRDefault="005F6D0E" w:rsidP="000E72CF">
            <w:pPr>
              <w:spacing w:after="0" w:line="234" w:lineRule="auto"/>
              <w:jc w:val="both"/>
              <w:rPr>
                <w:rFonts w:ascii="Arial Narrow" w:hAnsi="Arial Narrow" w:cs="Arial"/>
              </w:rPr>
            </w:pPr>
            <w:r w:rsidRPr="005D32F5">
              <w:rPr>
                <w:rFonts w:ascii="Arial Narrow" w:hAnsi="Arial Narrow" w:cs="Arial"/>
              </w:rPr>
              <w:t xml:space="preserve">*Acciones resultantes del </w:t>
            </w:r>
            <w:r w:rsidR="00080174" w:rsidRPr="005D32F5">
              <w:rPr>
                <w:rFonts w:ascii="Arial Narrow" w:hAnsi="Arial Narrow" w:cs="Arial"/>
              </w:rPr>
              <w:t>Programa</w:t>
            </w:r>
          </w:p>
        </w:tc>
      </w:tr>
    </w:tbl>
    <w:p w14:paraId="6A7B2F63" w14:textId="77777777" w:rsidR="005F6D0E" w:rsidRPr="005D32F5" w:rsidRDefault="005F6D0E" w:rsidP="005F6D0E">
      <w:pPr>
        <w:jc w:val="both"/>
        <w:rPr>
          <w:rFonts w:ascii="Arial Narrow" w:hAnsi="Arial Narrow"/>
          <w:b/>
          <w:color w:val="000000"/>
        </w:rPr>
        <w:sectPr w:rsidR="005F6D0E" w:rsidRPr="005D32F5" w:rsidSect="00F30CAE">
          <w:headerReference w:type="even" r:id="rId9"/>
          <w:headerReference w:type="default" r:id="rId10"/>
          <w:footerReference w:type="even" r:id="rId11"/>
          <w:footerReference w:type="default" r:id="rId12"/>
          <w:headerReference w:type="first" r:id="rId13"/>
          <w:footerReference w:type="first" r:id="rId14"/>
          <w:pgSz w:w="12240" w:h="15840"/>
          <w:pgMar w:top="1418" w:right="1701" w:bottom="1418" w:left="1701" w:header="709" w:footer="709" w:gutter="0"/>
          <w:pgNumType w:start="0"/>
          <w:cols w:space="708"/>
          <w:docGrid w:linePitch="360"/>
        </w:sectPr>
      </w:pPr>
    </w:p>
    <w:p w14:paraId="12D5E25A" w14:textId="382C9AF8" w:rsidR="005F6D0E" w:rsidRPr="005D32F5" w:rsidRDefault="00A63FF0" w:rsidP="00E31B05">
      <w:pPr>
        <w:pStyle w:val="Ttulo2"/>
        <w:numPr>
          <w:ilvl w:val="1"/>
          <w:numId w:val="19"/>
        </w:numPr>
        <w:spacing w:after="240"/>
        <w:rPr>
          <w:rFonts w:ascii="Arial Narrow" w:hAnsi="Arial Narrow"/>
          <w:b/>
          <w:bCs/>
          <w:color w:val="auto"/>
          <w:sz w:val="22"/>
          <w:szCs w:val="22"/>
        </w:rPr>
      </w:pPr>
      <w:bookmarkStart w:id="21" w:name="_Toc132017871"/>
      <w:r w:rsidRPr="005D32F5">
        <w:rPr>
          <w:rFonts w:ascii="Arial Narrow" w:hAnsi="Arial Narrow"/>
          <w:b/>
          <w:bCs/>
          <w:color w:val="auto"/>
          <w:sz w:val="22"/>
          <w:szCs w:val="22"/>
        </w:rPr>
        <w:lastRenderedPageBreak/>
        <w:t>Identificación</w:t>
      </w:r>
      <w:bookmarkEnd w:id="21"/>
    </w:p>
    <w:p w14:paraId="27FABA96" w14:textId="1C0F4DAB" w:rsidR="005F6D0E" w:rsidRPr="005D32F5" w:rsidRDefault="005F6D0E" w:rsidP="005F6D0E">
      <w:pPr>
        <w:spacing w:line="360" w:lineRule="auto"/>
        <w:jc w:val="both"/>
        <w:rPr>
          <w:rFonts w:ascii="Arial Narrow" w:hAnsi="Arial Narrow" w:cs="Arial"/>
          <w:color w:val="000000"/>
        </w:rPr>
      </w:pPr>
      <w:r w:rsidRPr="005D32F5">
        <w:rPr>
          <w:rFonts w:ascii="Arial Narrow" w:hAnsi="Arial Narrow" w:cs="Arial"/>
          <w:color w:val="000000"/>
        </w:rPr>
        <w:t xml:space="preserve">Se ejecutará una primera visita donde se socializará y sensibilizará acerca del </w:t>
      </w:r>
      <w:r w:rsidR="002B7B8C" w:rsidRPr="005D32F5">
        <w:rPr>
          <w:rFonts w:ascii="Arial Narrow" w:hAnsi="Arial Narrow" w:cs="Arial"/>
          <w:color w:val="000000"/>
        </w:rPr>
        <w:t>Programa de Vigilancia Epidemiológico de prevención de desórdenes musculoesqueléticos</w:t>
      </w:r>
      <w:r w:rsidRPr="005D32F5">
        <w:rPr>
          <w:rFonts w:ascii="Arial Narrow" w:hAnsi="Arial Narrow" w:cs="Arial"/>
          <w:color w:val="000000"/>
        </w:rPr>
        <w:t xml:space="preserve">, con todas las personas que de una u otra manera participen en la ejecución del </w:t>
      </w:r>
      <w:r w:rsidR="00A63FF0" w:rsidRPr="005D32F5">
        <w:rPr>
          <w:rFonts w:ascii="Arial Narrow" w:hAnsi="Arial Narrow" w:cs="Arial"/>
          <w:color w:val="000000"/>
        </w:rPr>
        <w:t>Programa.</w:t>
      </w:r>
    </w:p>
    <w:p w14:paraId="797B6939" w14:textId="474430EA" w:rsidR="005F6D0E" w:rsidRPr="005D32F5" w:rsidRDefault="005F6D0E" w:rsidP="005F6D0E">
      <w:pPr>
        <w:spacing w:line="360" w:lineRule="auto"/>
        <w:jc w:val="both"/>
        <w:rPr>
          <w:rFonts w:ascii="Arial Narrow" w:eastAsia="Times New Roman" w:hAnsi="Arial Narrow" w:cs="Arial"/>
          <w:color w:val="000000"/>
        </w:rPr>
      </w:pPr>
      <w:r w:rsidRPr="005D32F5">
        <w:rPr>
          <w:rFonts w:ascii="Arial Narrow" w:hAnsi="Arial Narrow" w:cs="Arial"/>
          <w:lang w:val="es-ES"/>
        </w:rPr>
        <w:t xml:space="preserve">Se realizará el diagnóstico inicial por medio de la herramienta </w:t>
      </w:r>
      <w:r w:rsidRPr="005D32F5">
        <w:rPr>
          <w:rFonts w:ascii="Arial Narrow" w:eastAsia="Times New Roman" w:hAnsi="Arial Narrow" w:cs="Arial"/>
          <w:b/>
          <w:color w:val="000000"/>
        </w:rPr>
        <w:t>Calificación Inicial para Implementación del</w:t>
      </w:r>
      <w:r w:rsidRPr="005D32F5">
        <w:rPr>
          <w:rFonts w:ascii="Arial Narrow" w:hAnsi="Arial Narrow" w:cs="Arial"/>
          <w:b/>
          <w:color w:val="000000"/>
          <w:spacing w:val="-2"/>
        </w:rPr>
        <w:t xml:space="preserve"> </w:t>
      </w:r>
      <w:r w:rsidR="002B7B8C" w:rsidRPr="005D32F5">
        <w:rPr>
          <w:rFonts w:ascii="Arial Narrow" w:hAnsi="Arial Narrow" w:cs="Arial"/>
          <w:b/>
          <w:color w:val="000000"/>
          <w:spacing w:val="-2"/>
        </w:rPr>
        <w:t>Programa de Vigilancia Epidemiológico de prevención de desórdenes musculoesqueléticos</w:t>
      </w:r>
      <w:r w:rsidRPr="005D32F5">
        <w:rPr>
          <w:rFonts w:ascii="Arial Narrow" w:hAnsi="Arial Narrow" w:cs="Arial"/>
          <w:color w:val="000000"/>
          <w:spacing w:val="-2"/>
        </w:rPr>
        <w:t>,</w:t>
      </w:r>
      <w:r w:rsidRPr="005D32F5">
        <w:rPr>
          <w:rFonts w:ascii="Arial Narrow" w:eastAsia="Times New Roman" w:hAnsi="Arial Narrow" w:cs="Arial"/>
          <w:color w:val="000000"/>
        </w:rPr>
        <w:t xml:space="preserve"> donde por medio de esta, se evaluará determinantes y condiciones propias de los procesos realizados en </w:t>
      </w:r>
      <w:r w:rsidR="00A63FF0" w:rsidRPr="005D32F5">
        <w:rPr>
          <w:rFonts w:ascii="Arial Narrow" w:eastAsia="Times New Roman" w:hAnsi="Arial Narrow" w:cs="Arial"/>
          <w:color w:val="000000"/>
        </w:rPr>
        <w:t>el Instituto Distrital de Deporte y Recreación</w:t>
      </w:r>
      <w:r w:rsidRPr="005D32F5">
        <w:rPr>
          <w:rFonts w:ascii="Arial Narrow" w:eastAsia="Times New Roman" w:hAnsi="Arial Narrow" w:cs="Arial"/>
          <w:color w:val="000000"/>
        </w:rPr>
        <w:t xml:space="preserve">. De la información recolectada se entregará un documento en pdf con los resultados. La herramienta además brindara plan de acción e indicadores, para el registro y control del </w:t>
      </w:r>
      <w:r w:rsidR="00A63FF0" w:rsidRPr="005D32F5">
        <w:rPr>
          <w:rFonts w:ascii="Arial Narrow" w:eastAsia="Times New Roman" w:hAnsi="Arial Narrow" w:cs="Arial"/>
          <w:color w:val="000000"/>
        </w:rPr>
        <w:t>Programa.</w:t>
      </w:r>
      <w:r w:rsidRPr="005D32F5">
        <w:rPr>
          <w:rFonts w:ascii="Arial Narrow" w:eastAsia="Times New Roman" w:hAnsi="Arial Narrow" w:cs="Arial"/>
          <w:color w:val="000000"/>
        </w:rPr>
        <w:t xml:space="preserve"> </w:t>
      </w:r>
    </w:p>
    <w:p w14:paraId="48434302" w14:textId="46905FB5" w:rsidR="005F6D0E" w:rsidRPr="005D32F5" w:rsidRDefault="005F6D0E" w:rsidP="005F6D0E">
      <w:pPr>
        <w:spacing w:line="360" w:lineRule="auto"/>
        <w:jc w:val="both"/>
        <w:rPr>
          <w:rFonts w:ascii="Arial Narrow" w:eastAsia="Times New Roman" w:hAnsi="Arial Narrow" w:cs="Arial"/>
          <w:color w:val="000000"/>
        </w:rPr>
      </w:pPr>
      <w:r w:rsidRPr="005D32F5">
        <w:rPr>
          <w:rFonts w:ascii="Arial Narrow" w:eastAsia="Times New Roman" w:hAnsi="Arial Narrow" w:cs="Arial"/>
          <w:color w:val="000000"/>
        </w:rPr>
        <w:t xml:space="preserve">La documentación que </w:t>
      </w:r>
      <w:r w:rsidR="00A63FF0" w:rsidRPr="005D32F5">
        <w:rPr>
          <w:rFonts w:ascii="Arial Narrow" w:eastAsia="Times New Roman" w:hAnsi="Arial Narrow" w:cs="Arial"/>
          <w:color w:val="000000"/>
        </w:rPr>
        <w:t xml:space="preserve">se requiere para la aplicación de la </w:t>
      </w:r>
      <w:r w:rsidRPr="005D32F5">
        <w:rPr>
          <w:rFonts w:ascii="Arial Narrow" w:eastAsia="Times New Roman" w:hAnsi="Arial Narrow" w:cs="Arial"/>
          <w:color w:val="000000"/>
        </w:rPr>
        <w:t xml:space="preserve">herramienta </w:t>
      </w:r>
      <w:r w:rsidR="00A63FF0" w:rsidRPr="005D32F5">
        <w:rPr>
          <w:rFonts w:ascii="Arial Narrow" w:eastAsia="Times New Roman" w:hAnsi="Arial Narrow" w:cs="Arial"/>
          <w:b/>
          <w:color w:val="000000"/>
        </w:rPr>
        <w:t>Calificación Inicial para Implementación del</w:t>
      </w:r>
      <w:r w:rsidR="00A63FF0" w:rsidRPr="005D32F5">
        <w:rPr>
          <w:rFonts w:ascii="Arial Narrow" w:hAnsi="Arial Narrow" w:cs="Arial"/>
          <w:b/>
          <w:color w:val="000000"/>
          <w:spacing w:val="-2"/>
        </w:rPr>
        <w:t xml:space="preserve"> Programa de Vigilancia Epidemiológico de prevención de desórdenes musculoesqueléticos</w:t>
      </w:r>
    </w:p>
    <w:p w14:paraId="424492D6" w14:textId="77777777" w:rsidR="005F6D0E" w:rsidRPr="005D32F5" w:rsidRDefault="005F6D0E" w:rsidP="004C16F0">
      <w:pPr>
        <w:numPr>
          <w:ilvl w:val="0"/>
          <w:numId w:val="35"/>
        </w:numPr>
        <w:spacing w:after="0" w:line="360" w:lineRule="auto"/>
        <w:jc w:val="both"/>
        <w:rPr>
          <w:rFonts w:ascii="Arial Narrow" w:eastAsia="Times New Roman" w:hAnsi="Arial Narrow" w:cs="Arial"/>
          <w:color w:val="000000"/>
        </w:rPr>
      </w:pPr>
      <w:r w:rsidRPr="005D32F5">
        <w:rPr>
          <w:rFonts w:ascii="Arial Narrow" w:hAnsi="Arial Narrow" w:cs="Arial"/>
        </w:rPr>
        <w:t>Ausentismo específico relacionado con desórdenes musculo esqueléticos (enfermedad general asociado a desordenes musculoesqueléticos (días perdidos), enfermedad laboral (días perdidos), accidentes de trabajo (días perdidos).</w:t>
      </w:r>
    </w:p>
    <w:p w14:paraId="5BC1E1A6" w14:textId="47B4D287" w:rsidR="005F6D0E" w:rsidRPr="005D32F5" w:rsidRDefault="005F6D0E" w:rsidP="004C16F0">
      <w:pPr>
        <w:numPr>
          <w:ilvl w:val="0"/>
          <w:numId w:val="35"/>
        </w:numPr>
        <w:spacing w:after="0" w:line="360" w:lineRule="auto"/>
        <w:jc w:val="both"/>
        <w:rPr>
          <w:rFonts w:ascii="Arial Narrow" w:hAnsi="Arial Narrow" w:cs="Arial"/>
        </w:rPr>
      </w:pPr>
      <w:r w:rsidRPr="005D32F5">
        <w:rPr>
          <w:rFonts w:ascii="Arial Narrow" w:hAnsi="Arial Narrow" w:cs="Arial"/>
        </w:rPr>
        <w:t xml:space="preserve">Resultados de los exámenes médicos ocupacionales de ingreso y / o periódicos, donde se identifique a los colaboradores que requieren ser ingresados al </w:t>
      </w:r>
      <w:r w:rsidR="00A63FF0" w:rsidRPr="005D32F5">
        <w:rPr>
          <w:rFonts w:ascii="Arial Narrow" w:hAnsi="Arial Narrow" w:cs="Arial"/>
        </w:rPr>
        <w:t>Programa.</w:t>
      </w:r>
      <w:r w:rsidRPr="005D32F5">
        <w:rPr>
          <w:rFonts w:ascii="Arial Narrow" w:hAnsi="Arial Narrow" w:cs="Arial"/>
        </w:rPr>
        <w:t xml:space="preserve"> </w:t>
      </w:r>
    </w:p>
    <w:p w14:paraId="37FA8934" w14:textId="77777777" w:rsidR="005F6D0E" w:rsidRPr="005D32F5" w:rsidRDefault="005F6D0E" w:rsidP="004C16F0">
      <w:pPr>
        <w:numPr>
          <w:ilvl w:val="0"/>
          <w:numId w:val="35"/>
        </w:numPr>
        <w:spacing w:after="0" w:line="360" w:lineRule="auto"/>
        <w:jc w:val="both"/>
        <w:rPr>
          <w:rFonts w:ascii="Arial Narrow" w:hAnsi="Arial Narrow" w:cs="Arial"/>
          <w:i/>
        </w:rPr>
      </w:pPr>
      <w:r w:rsidRPr="005D32F5">
        <w:rPr>
          <w:rStyle w:val="nfasis"/>
          <w:rFonts w:ascii="Arial Narrow" w:eastAsia="Times New Roman" w:hAnsi="Arial Narrow" w:cs="Arial"/>
          <w:i w:val="0"/>
        </w:rPr>
        <w:t>Matriz</w:t>
      </w:r>
      <w:r w:rsidRPr="005D32F5">
        <w:rPr>
          <w:rStyle w:val="st"/>
          <w:rFonts w:ascii="Arial Narrow" w:hAnsi="Arial Narrow" w:cs="Arial"/>
          <w:i/>
        </w:rPr>
        <w:t xml:space="preserve"> </w:t>
      </w:r>
      <w:r w:rsidRPr="005D32F5">
        <w:rPr>
          <w:rStyle w:val="st"/>
          <w:rFonts w:ascii="Arial Narrow" w:hAnsi="Arial Narrow" w:cs="Arial"/>
        </w:rPr>
        <w:t>de identificación de</w:t>
      </w:r>
      <w:r w:rsidRPr="005D32F5">
        <w:rPr>
          <w:rStyle w:val="st"/>
          <w:rFonts w:ascii="Arial Narrow" w:hAnsi="Arial Narrow" w:cs="Arial"/>
          <w:i/>
        </w:rPr>
        <w:t xml:space="preserve"> </w:t>
      </w:r>
      <w:r w:rsidRPr="005D32F5">
        <w:rPr>
          <w:rStyle w:val="nfasis"/>
          <w:rFonts w:ascii="Arial Narrow" w:eastAsia="Times New Roman" w:hAnsi="Arial Narrow" w:cs="Arial"/>
          <w:i w:val="0"/>
        </w:rPr>
        <w:t>peligros</w:t>
      </w:r>
      <w:r w:rsidRPr="005D32F5">
        <w:rPr>
          <w:rStyle w:val="st"/>
          <w:rFonts w:ascii="Arial Narrow" w:hAnsi="Arial Narrow" w:cs="Arial"/>
          <w:i/>
        </w:rPr>
        <w:t xml:space="preserve">, </w:t>
      </w:r>
      <w:r w:rsidRPr="005D32F5">
        <w:rPr>
          <w:rStyle w:val="nfasis"/>
          <w:rFonts w:ascii="Arial Narrow" w:eastAsia="Times New Roman" w:hAnsi="Arial Narrow" w:cs="Arial"/>
          <w:i w:val="0"/>
        </w:rPr>
        <w:t>valoración de riesgos</w:t>
      </w:r>
      <w:r w:rsidRPr="005D32F5">
        <w:rPr>
          <w:rStyle w:val="st"/>
          <w:rFonts w:ascii="Arial Narrow" w:hAnsi="Arial Narrow" w:cs="Arial"/>
          <w:i/>
        </w:rPr>
        <w:t xml:space="preserve"> </w:t>
      </w:r>
      <w:r w:rsidRPr="005D32F5">
        <w:rPr>
          <w:rStyle w:val="st"/>
          <w:rFonts w:ascii="Arial Narrow" w:hAnsi="Arial Narrow" w:cs="Arial"/>
        </w:rPr>
        <w:t>y determinación</w:t>
      </w:r>
      <w:r w:rsidRPr="005D32F5">
        <w:rPr>
          <w:rStyle w:val="st"/>
          <w:rFonts w:ascii="Arial Narrow" w:hAnsi="Arial Narrow" w:cs="Arial"/>
          <w:i/>
        </w:rPr>
        <w:t xml:space="preserve"> </w:t>
      </w:r>
      <w:r w:rsidRPr="005D32F5">
        <w:rPr>
          <w:rStyle w:val="st"/>
          <w:rFonts w:ascii="Arial Narrow" w:hAnsi="Arial Narrow" w:cs="Arial"/>
        </w:rPr>
        <w:t>de controles</w:t>
      </w:r>
    </w:p>
    <w:p w14:paraId="216E58F3" w14:textId="77777777" w:rsidR="005F6D0E" w:rsidRPr="005D32F5" w:rsidRDefault="005F6D0E" w:rsidP="004C16F0">
      <w:pPr>
        <w:numPr>
          <w:ilvl w:val="0"/>
          <w:numId w:val="35"/>
        </w:numPr>
        <w:spacing w:after="0" w:line="360" w:lineRule="auto"/>
        <w:jc w:val="both"/>
        <w:rPr>
          <w:rFonts w:ascii="Arial Narrow" w:hAnsi="Arial Narrow" w:cs="Arial"/>
        </w:rPr>
      </w:pPr>
      <w:r w:rsidRPr="005D32F5">
        <w:rPr>
          <w:rFonts w:ascii="Arial Narrow" w:hAnsi="Arial Narrow" w:cs="Arial"/>
        </w:rPr>
        <w:t xml:space="preserve">Evaluaciones de puestos y / o áreas de trabajo realizadas previamente. </w:t>
      </w:r>
    </w:p>
    <w:p w14:paraId="21571994" w14:textId="77777777" w:rsidR="005F6D0E" w:rsidRPr="005D32F5" w:rsidRDefault="005F6D0E" w:rsidP="004C16F0">
      <w:pPr>
        <w:numPr>
          <w:ilvl w:val="0"/>
          <w:numId w:val="35"/>
        </w:numPr>
        <w:spacing w:after="0" w:line="360" w:lineRule="auto"/>
        <w:jc w:val="both"/>
        <w:rPr>
          <w:rFonts w:ascii="Arial Narrow" w:hAnsi="Arial Narrow" w:cs="Arial"/>
        </w:rPr>
      </w:pPr>
      <w:r w:rsidRPr="005D32F5">
        <w:rPr>
          <w:rFonts w:ascii="Arial Narrow" w:hAnsi="Arial Narrow" w:cs="Arial"/>
        </w:rPr>
        <w:t xml:space="preserve">Análisis de puestos de trabajo realizados previamente. </w:t>
      </w:r>
    </w:p>
    <w:p w14:paraId="257CF831" w14:textId="77777777" w:rsidR="005F6D0E" w:rsidRPr="005D32F5" w:rsidRDefault="005F6D0E" w:rsidP="005F6D0E">
      <w:pPr>
        <w:spacing w:line="360" w:lineRule="auto"/>
        <w:jc w:val="both"/>
        <w:rPr>
          <w:rFonts w:ascii="Arial Narrow" w:hAnsi="Arial Narrow" w:cs="Arial"/>
        </w:rPr>
      </w:pPr>
    </w:p>
    <w:p w14:paraId="464A36D5" w14:textId="48795C4A" w:rsidR="005F6D0E" w:rsidRPr="005D32F5" w:rsidRDefault="005F6D0E" w:rsidP="005F6D0E">
      <w:pPr>
        <w:spacing w:line="360" w:lineRule="auto"/>
        <w:jc w:val="both"/>
        <w:rPr>
          <w:rFonts w:ascii="Arial Narrow" w:hAnsi="Arial Narrow" w:cs="Arial"/>
        </w:rPr>
      </w:pPr>
      <w:r w:rsidRPr="005D32F5">
        <w:rPr>
          <w:rFonts w:ascii="Arial Narrow" w:hAnsi="Arial Narrow" w:cs="Arial"/>
        </w:rPr>
        <w:t xml:space="preserve">Con el análisis de la información recolectada se debe establecerse el área de mayor morbilidad y/o sitios de la empresa prioritaria a intervenir en el factor de riesgo y la disposición </w:t>
      </w:r>
      <w:r w:rsidR="00A63FF0" w:rsidRPr="005D32F5">
        <w:rPr>
          <w:rFonts w:ascii="Arial Narrow" w:hAnsi="Arial Narrow" w:cs="Arial"/>
        </w:rPr>
        <w:t xml:space="preserve">del </w:t>
      </w:r>
      <w:r w:rsidR="00A63FF0" w:rsidRPr="005D32F5">
        <w:rPr>
          <w:rFonts w:ascii="Arial Narrow" w:eastAsia="Times New Roman" w:hAnsi="Arial Narrow" w:cs="Arial"/>
          <w:color w:val="000000"/>
        </w:rPr>
        <w:t>Instituto Distrital de Deporte y Recreación</w:t>
      </w:r>
      <w:r w:rsidRPr="005D32F5">
        <w:rPr>
          <w:rFonts w:ascii="Arial Narrow" w:hAnsi="Arial Narrow" w:cs="Arial"/>
        </w:rPr>
        <w:t xml:space="preserve"> en mejorar aquellas condiciones de trabajo que puedan convertirse en factores de riesgo y controlarlos para disminuir los accidentes de trabajo y las enfermedades laborales. </w:t>
      </w:r>
    </w:p>
    <w:p w14:paraId="64D8A015" w14:textId="77777777" w:rsidR="005F6D0E" w:rsidRPr="005D32F5" w:rsidRDefault="005F6D0E" w:rsidP="005F6D0E">
      <w:pPr>
        <w:spacing w:line="360" w:lineRule="auto"/>
        <w:jc w:val="both"/>
        <w:rPr>
          <w:rFonts w:ascii="Arial Narrow" w:hAnsi="Arial Narrow" w:cs="Arial"/>
        </w:rPr>
      </w:pPr>
      <w:r w:rsidRPr="005D32F5">
        <w:rPr>
          <w:rFonts w:ascii="Arial Narrow" w:hAnsi="Arial Narrow" w:cs="Arial"/>
        </w:rPr>
        <w:lastRenderedPageBreak/>
        <w:t xml:space="preserve">Identificando las áreas de trabajo con mayor número de trabajadores expuestos, accidentes de trabajo y enfermedades laborales, con compromiso osteomuscular y mayor número de días perdidos por incapacidad por lesiones musculoesqueléticas, desórdenes musculo esqueléticos y/o traumas acumulativos. </w:t>
      </w:r>
    </w:p>
    <w:p w14:paraId="4D683FF8" w14:textId="24A4CE21" w:rsidR="005F6D0E" w:rsidRPr="005D32F5" w:rsidRDefault="005F6D0E" w:rsidP="005F6D0E">
      <w:pPr>
        <w:spacing w:line="360" w:lineRule="auto"/>
        <w:jc w:val="both"/>
        <w:rPr>
          <w:rFonts w:ascii="Arial Narrow" w:hAnsi="Arial Narrow" w:cs="Arial"/>
        </w:rPr>
      </w:pPr>
      <w:r w:rsidRPr="005D32F5">
        <w:rPr>
          <w:rFonts w:ascii="Arial Narrow" w:hAnsi="Arial Narrow" w:cs="Arial"/>
        </w:rPr>
        <w:t>La matriz</w:t>
      </w:r>
      <w:r w:rsidR="005B0963" w:rsidRPr="005D32F5">
        <w:rPr>
          <w:rFonts w:ascii="Arial Narrow" w:hAnsi="Arial Narrow" w:cs="Arial"/>
        </w:rPr>
        <w:t xml:space="preserve"> del programa de Vigilancia Epidemiológico para prevención de desórdenes musculoesqueléticos </w:t>
      </w:r>
      <w:r w:rsidRPr="005D32F5">
        <w:rPr>
          <w:rFonts w:ascii="Arial Narrow" w:hAnsi="Arial Narrow" w:cs="Arial"/>
        </w:rPr>
        <w:t xml:space="preserve">semaforiza al personal según la cantidad de bases en cuales se encuentra el personal que refiere molestias de orden osteomuscular. </w:t>
      </w:r>
    </w:p>
    <w:p w14:paraId="336AF851" w14:textId="38952BED" w:rsidR="005F6D0E" w:rsidRPr="005D32F5" w:rsidRDefault="005F6D0E" w:rsidP="00976370">
      <w:pPr>
        <w:pStyle w:val="Ttulo2"/>
        <w:numPr>
          <w:ilvl w:val="1"/>
          <w:numId w:val="19"/>
        </w:numPr>
        <w:spacing w:after="240"/>
        <w:rPr>
          <w:rFonts w:ascii="Arial Narrow" w:hAnsi="Arial Narrow"/>
          <w:b/>
          <w:bCs/>
          <w:color w:val="auto"/>
          <w:sz w:val="22"/>
          <w:szCs w:val="22"/>
        </w:rPr>
      </w:pPr>
      <w:bookmarkStart w:id="22" w:name="_Toc132017872"/>
      <w:r w:rsidRPr="005D32F5">
        <w:rPr>
          <w:rFonts w:ascii="Arial Narrow" w:hAnsi="Arial Narrow"/>
          <w:b/>
          <w:bCs/>
          <w:color w:val="auto"/>
          <w:sz w:val="22"/>
          <w:szCs w:val="22"/>
        </w:rPr>
        <w:t>D</w:t>
      </w:r>
      <w:r w:rsidR="00EA7CB5" w:rsidRPr="005D32F5">
        <w:rPr>
          <w:rFonts w:ascii="Arial Narrow" w:hAnsi="Arial Narrow"/>
          <w:b/>
          <w:bCs/>
          <w:color w:val="auto"/>
          <w:sz w:val="22"/>
          <w:szCs w:val="22"/>
        </w:rPr>
        <w:t>iagnostico</w:t>
      </w:r>
      <w:bookmarkEnd w:id="22"/>
    </w:p>
    <w:p w14:paraId="29C5127E" w14:textId="2C32C83C" w:rsidR="005F6D0E" w:rsidRPr="005D32F5" w:rsidRDefault="005F6D0E" w:rsidP="005F6D0E">
      <w:pPr>
        <w:spacing w:line="360" w:lineRule="auto"/>
        <w:jc w:val="both"/>
        <w:rPr>
          <w:rFonts w:ascii="Arial Narrow" w:hAnsi="Arial Narrow" w:cs="Arial"/>
          <w:lang w:val="es-ES" w:eastAsia="es-ES"/>
        </w:rPr>
      </w:pPr>
      <w:r w:rsidRPr="005D32F5">
        <w:rPr>
          <w:rFonts w:ascii="Arial Narrow" w:hAnsi="Arial Narrow" w:cs="Arial"/>
          <w:lang w:val="es-ES" w:eastAsia="es-ES"/>
        </w:rPr>
        <w:t xml:space="preserve">Esta fase se adelanta mediante el diligenciamiento de la encuesta de autoreporte de condiciones musculoesqueléticas, es una prueba tamiz, que tiene como objetivo recolectar información sobre la presencia de síntomas relacionados con Desordenes Músculoesqueléticos en la población trabajadora </w:t>
      </w:r>
      <w:r w:rsidR="00E5312B" w:rsidRPr="005D32F5">
        <w:rPr>
          <w:rFonts w:ascii="Arial Narrow" w:hAnsi="Arial Narrow" w:cs="Arial"/>
          <w:lang w:val="es-ES" w:eastAsia="es-ES"/>
        </w:rPr>
        <w:t>del Instituto Distrital de Deporte y Recreación</w:t>
      </w:r>
      <w:r w:rsidRPr="005D32F5">
        <w:rPr>
          <w:rFonts w:ascii="Arial Narrow" w:hAnsi="Arial Narrow" w:cs="Arial"/>
          <w:lang w:val="es-ES" w:eastAsia="es-ES"/>
        </w:rPr>
        <w:t xml:space="preserve">. Esta encuesta nos permitirá identificar la población (información personal), hábitos y estilos de vida saludable, características del trabajo y condiciones de salud. </w:t>
      </w:r>
    </w:p>
    <w:p w14:paraId="3B09E690" w14:textId="5A8CB08A" w:rsidR="005F6D0E" w:rsidRPr="005D32F5" w:rsidRDefault="005F6D0E" w:rsidP="005F6D0E">
      <w:pPr>
        <w:pStyle w:val="Default"/>
        <w:spacing w:line="360" w:lineRule="auto"/>
        <w:jc w:val="both"/>
        <w:rPr>
          <w:rFonts w:ascii="Arial Narrow" w:hAnsi="Arial Narrow"/>
          <w:sz w:val="22"/>
          <w:szCs w:val="22"/>
        </w:rPr>
      </w:pPr>
      <w:r w:rsidRPr="005D32F5">
        <w:rPr>
          <w:rFonts w:ascii="Arial Narrow" w:hAnsi="Arial Narrow"/>
          <w:sz w:val="22"/>
          <w:szCs w:val="22"/>
        </w:rPr>
        <w:t xml:space="preserve">Se realizará a la mayor cantidad de trabajadores buscando superar el 70% de la población, con un tiempo de aplicación máximo de dos meses, </w:t>
      </w:r>
      <w:r w:rsidR="00E5312B" w:rsidRPr="005D32F5">
        <w:rPr>
          <w:rFonts w:ascii="Arial Narrow" w:hAnsi="Arial Narrow"/>
          <w:sz w:val="22"/>
          <w:szCs w:val="22"/>
        </w:rPr>
        <w:t>periodicidad</w:t>
      </w:r>
      <w:r w:rsidRPr="005D32F5">
        <w:rPr>
          <w:rFonts w:ascii="Arial Narrow" w:hAnsi="Arial Narrow"/>
          <w:sz w:val="22"/>
          <w:szCs w:val="22"/>
        </w:rPr>
        <w:t xml:space="preserve"> de 24 meses según riesgos identificados o factores continuos de deserción dentro de la población expuesta al riesgo</w:t>
      </w:r>
      <w:r w:rsidR="00E5312B" w:rsidRPr="005D32F5">
        <w:rPr>
          <w:rFonts w:ascii="Arial Narrow" w:hAnsi="Arial Narrow"/>
          <w:sz w:val="22"/>
          <w:szCs w:val="22"/>
        </w:rPr>
        <w:t>, l</w:t>
      </w:r>
      <w:r w:rsidRPr="005D32F5">
        <w:rPr>
          <w:rFonts w:ascii="Arial Narrow" w:hAnsi="Arial Narrow"/>
          <w:sz w:val="22"/>
          <w:szCs w:val="22"/>
        </w:rPr>
        <w:t>a encuesta se divide en cuatro dominios:</w:t>
      </w:r>
    </w:p>
    <w:p w14:paraId="05DEE96C" w14:textId="77777777" w:rsidR="005F6D0E" w:rsidRPr="005D32F5" w:rsidRDefault="005F6D0E" w:rsidP="005F6D0E">
      <w:pPr>
        <w:pStyle w:val="Default"/>
        <w:spacing w:line="360" w:lineRule="auto"/>
        <w:jc w:val="both"/>
        <w:rPr>
          <w:rFonts w:ascii="Arial Narrow" w:hAnsi="Arial Narrow"/>
          <w:sz w:val="22"/>
          <w:szCs w:val="22"/>
        </w:rPr>
      </w:pPr>
    </w:p>
    <w:p w14:paraId="53AD962C" w14:textId="77777777" w:rsidR="005F6D0E" w:rsidRPr="005D32F5" w:rsidRDefault="005F6D0E" w:rsidP="00E5312B">
      <w:pPr>
        <w:pStyle w:val="Default"/>
        <w:numPr>
          <w:ilvl w:val="0"/>
          <w:numId w:val="36"/>
        </w:numPr>
        <w:spacing w:line="360" w:lineRule="auto"/>
        <w:jc w:val="both"/>
        <w:rPr>
          <w:rFonts w:ascii="Arial Narrow" w:hAnsi="Arial Narrow"/>
          <w:sz w:val="22"/>
          <w:szCs w:val="22"/>
        </w:rPr>
      </w:pPr>
      <w:r w:rsidRPr="005D32F5">
        <w:rPr>
          <w:rFonts w:ascii="Arial Narrow" w:hAnsi="Arial Narrow"/>
          <w:sz w:val="22"/>
          <w:szCs w:val="22"/>
        </w:rPr>
        <w:t>Información personal,</w:t>
      </w:r>
      <w:r w:rsidRPr="005D32F5">
        <w:rPr>
          <w:rFonts w:ascii="Arial Narrow" w:hAnsi="Arial Narrow"/>
          <w:b/>
          <w:sz w:val="22"/>
          <w:szCs w:val="22"/>
        </w:rPr>
        <w:t xml:space="preserve"> </w:t>
      </w:r>
      <w:r w:rsidRPr="005D32F5">
        <w:rPr>
          <w:rFonts w:ascii="Arial Narrow" w:hAnsi="Arial Narrow"/>
          <w:sz w:val="22"/>
          <w:szCs w:val="22"/>
        </w:rPr>
        <w:t>en la cual se recolecta información del trabajador y el cargo ocupado, medidas, lateralidad, realización o no de pausas activas.</w:t>
      </w:r>
    </w:p>
    <w:p w14:paraId="4566E9D4" w14:textId="77777777" w:rsidR="005F6D0E" w:rsidRPr="005D32F5" w:rsidRDefault="005F6D0E" w:rsidP="00E5312B">
      <w:pPr>
        <w:pStyle w:val="Default"/>
        <w:numPr>
          <w:ilvl w:val="0"/>
          <w:numId w:val="36"/>
        </w:numPr>
        <w:spacing w:line="360" w:lineRule="auto"/>
        <w:jc w:val="both"/>
        <w:rPr>
          <w:rFonts w:ascii="Arial Narrow" w:hAnsi="Arial Narrow"/>
          <w:sz w:val="22"/>
          <w:szCs w:val="22"/>
        </w:rPr>
      </w:pPr>
      <w:r w:rsidRPr="005D32F5">
        <w:rPr>
          <w:rFonts w:ascii="Arial Narrow" w:hAnsi="Arial Narrow"/>
          <w:sz w:val="22"/>
          <w:szCs w:val="22"/>
        </w:rPr>
        <w:t xml:space="preserve">Antecedentes de orden osteomuscular. </w:t>
      </w:r>
    </w:p>
    <w:p w14:paraId="18254DAC" w14:textId="77777777" w:rsidR="005F6D0E" w:rsidRPr="005D32F5" w:rsidRDefault="005F6D0E" w:rsidP="00E5312B">
      <w:pPr>
        <w:pStyle w:val="Default"/>
        <w:numPr>
          <w:ilvl w:val="0"/>
          <w:numId w:val="36"/>
        </w:numPr>
        <w:spacing w:line="360" w:lineRule="auto"/>
        <w:jc w:val="both"/>
        <w:rPr>
          <w:rFonts w:ascii="Arial Narrow" w:hAnsi="Arial Narrow"/>
          <w:sz w:val="22"/>
          <w:szCs w:val="22"/>
        </w:rPr>
      </w:pPr>
      <w:r w:rsidRPr="005D32F5">
        <w:rPr>
          <w:rFonts w:ascii="Arial Narrow" w:hAnsi="Arial Narrow"/>
          <w:sz w:val="22"/>
          <w:szCs w:val="22"/>
        </w:rPr>
        <w:t xml:space="preserve">Se indaga sobre realización de actividades extralaborales hobby o trabajo extra.  </w:t>
      </w:r>
    </w:p>
    <w:p w14:paraId="239CB281" w14:textId="1DCA4AAB" w:rsidR="005F6D0E" w:rsidRPr="005D32F5" w:rsidRDefault="005F6D0E" w:rsidP="00E5312B">
      <w:pPr>
        <w:numPr>
          <w:ilvl w:val="0"/>
          <w:numId w:val="36"/>
        </w:numPr>
        <w:spacing w:after="0" w:line="360" w:lineRule="auto"/>
        <w:jc w:val="both"/>
        <w:rPr>
          <w:rFonts w:ascii="Arial Narrow" w:hAnsi="Arial Narrow" w:cs="Arial"/>
          <w:lang w:val="es-ES"/>
        </w:rPr>
      </w:pPr>
      <w:r w:rsidRPr="005D32F5">
        <w:rPr>
          <w:rFonts w:ascii="Arial Narrow" w:eastAsia="Times New Roman" w:hAnsi="Arial Narrow" w:cs="Arial"/>
          <w:color w:val="000000"/>
          <w:lang w:val="es-ES" w:eastAsia="es-ES"/>
        </w:rPr>
        <w:t>Estado de salud</w:t>
      </w:r>
      <w:r w:rsidRPr="005D32F5">
        <w:rPr>
          <w:rFonts w:ascii="Arial Narrow" w:eastAsia="Times New Roman" w:hAnsi="Arial Narrow" w:cs="Arial"/>
          <w:b/>
          <w:color w:val="000000"/>
          <w:lang w:val="es-ES" w:eastAsia="es-ES"/>
        </w:rPr>
        <w:t xml:space="preserve">, </w:t>
      </w:r>
      <w:r w:rsidRPr="005D32F5">
        <w:rPr>
          <w:rFonts w:ascii="Arial Narrow" w:eastAsia="Times New Roman" w:hAnsi="Arial Narrow" w:cs="Arial"/>
          <w:color w:val="000000"/>
          <w:lang w:val="es-ES" w:eastAsia="es-ES"/>
        </w:rPr>
        <w:t xml:space="preserve">se utiliza un gráfico que permite a través de la codificación visual, identificar las zonas del cuerpo donde se presentan diferentes síntomas asociados con DME. Se le pide al trabajador que rellene un </w:t>
      </w:r>
      <w:r w:rsidR="00E5312B" w:rsidRPr="005D32F5">
        <w:rPr>
          <w:rFonts w:ascii="Arial Narrow" w:eastAsia="Times New Roman" w:hAnsi="Arial Narrow" w:cs="Arial"/>
          <w:color w:val="000000"/>
          <w:lang w:val="es-ES" w:eastAsia="es-ES"/>
        </w:rPr>
        <w:t>círculo</w:t>
      </w:r>
      <w:r w:rsidRPr="005D32F5">
        <w:rPr>
          <w:rFonts w:ascii="Arial Narrow" w:eastAsia="Times New Roman" w:hAnsi="Arial Narrow" w:cs="Arial"/>
          <w:color w:val="000000"/>
          <w:lang w:val="es-ES" w:eastAsia="es-ES"/>
        </w:rPr>
        <w:t xml:space="preserve"> en el segmento muscular de miembros superiores (hombro, brazo, codo antebrazo, muñeca, mano) o columna segmento cervical, dorsal o lumbar. Luego indaga si el dolor, interfiere en el desarrollo de sus actividades laborales, si ha debido cambiar su puesto de trabajo, tiempo, intensidad, a que le atribuye las molestias, y si ha estado incapacitado.</w:t>
      </w:r>
    </w:p>
    <w:p w14:paraId="749F4D1F" w14:textId="77777777" w:rsidR="00E5312B" w:rsidRPr="005D32F5" w:rsidRDefault="00E5312B" w:rsidP="00E5312B">
      <w:pPr>
        <w:spacing w:after="0" w:line="360" w:lineRule="auto"/>
        <w:ind w:left="720"/>
        <w:jc w:val="both"/>
        <w:rPr>
          <w:rFonts w:ascii="Arial Narrow" w:hAnsi="Arial Narrow" w:cs="Arial"/>
          <w:lang w:val="es-ES"/>
        </w:rPr>
      </w:pPr>
    </w:p>
    <w:tbl>
      <w:tblPr>
        <w:tblpPr w:leftFromText="141" w:rightFromText="141" w:vertAnchor="text" w:horzAnchor="margin" w:tblpY="1958"/>
        <w:tblW w:w="9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6"/>
      </w:tblGrid>
      <w:tr w:rsidR="005F6D0E" w:rsidRPr="005D32F5" w14:paraId="2A3C06D5" w14:textId="77777777" w:rsidTr="00BB0815">
        <w:trPr>
          <w:trHeight w:val="508"/>
        </w:trPr>
        <w:tc>
          <w:tcPr>
            <w:tcW w:w="9316" w:type="dxa"/>
            <w:shd w:val="clear" w:color="auto" w:fill="auto"/>
            <w:vAlign w:val="center"/>
          </w:tcPr>
          <w:p w14:paraId="4D78B170" w14:textId="77777777" w:rsidR="005F6D0E" w:rsidRPr="005D32F5" w:rsidRDefault="005F6D0E" w:rsidP="00BB0815">
            <w:pPr>
              <w:pStyle w:val="Default"/>
              <w:jc w:val="center"/>
              <w:rPr>
                <w:rFonts w:ascii="Arial Narrow" w:hAnsi="Arial Narrow"/>
                <w:b/>
                <w:sz w:val="22"/>
                <w:szCs w:val="22"/>
              </w:rPr>
            </w:pPr>
            <w:r w:rsidRPr="005D32F5">
              <w:rPr>
                <w:rFonts w:ascii="Arial Narrow" w:hAnsi="Arial Narrow"/>
                <w:b/>
                <w:sz w:val="22"/>
                <w:szCs w:val="22"/>
              </w:rPr>
              <w:t>CLASIFICACIÓN DEL COLABORADOR</w:t>
            </w:r>
          </w:p>
        </w:tc>
      </w:tr>
      <w:tr w:rsidR="005F6D0E" w:rsidRPr="005D32F5" w14:paraId="0EFDECDF" w14:textId="77777777" w:rsidTr="00BB0815">
        <w:trPr>
          <w:trHeight w:val="533"/>
        </w:trPr>
        <w:tc>
          <w:tcPr>
            <w:tcW w:w="9316" w:type="dxa"/>
            <w:shd w:val="clear" w:color="auto" w:fill="A8D08D"/>
            <w:vAlign w:val="center"/>
          </w:tcPr>
          <w:p w14:paraId="5BDED77E" w14:textId="5DC7C979" w:rsidR="005F6D0E" w:rsidRPr="005D32F5" w:rsidRDefault="005F6D0E" w:rsidP="00BB0815">
            <w:pPr>
              <w:pStyle w:val="Default"/>
              <w:jc w:val="center"/>
              <w:rPr>
                <w:rFonts w:ascii="Arial Narrow" w:hAnsi="Arial Narrow"/>
                <w:b/>
                <w:sz w:val="22"/>
                <w:szCs w:val="22"/>
              </w:rPr>
            </w:pPr>
            <w:r w:rsidRPr="005D32F5">
              <w:rPr>
                <w:rFonts w:ascii="Arial Narrow" w:hAnsi="Arial Narrow"/>
                <w:b/>
                <w:sz w:val="22"/>
                <w:szCs w:val="22"/>
              </w:rPr>
              <w:t xml:space="preserve">ASINTOMÁTICO personal que no se encuentra dentro de ninguna base del </w:t>
            </w:r>
            <w:r w:rsidR="00E5312B" w:rsidRPr="005D32F5">
              <w:rPr>
                <w:rFonts w:ascii="Arial Narrow" w:hAnsi="Arial Narrow"/>
                <w:b/>
                <w:sz w:val="22"/>
                <w:szCs w:val="22"/>
              </w:rPr>
              <w:t>PVE DME</w:t>
            </w:r>
          </w:p>
        </w:tc>
      </w:tr>
      <w:tr w:rsidR="005F6D0E" w:rsidRPr="005D32F5" w14:paraId="2267D0AC" w14:textId="77777777" w:rsidTr="00BB0815">
        <w:trPr>
          <w:trHeight w:val="561"/>
        </w:trPr>
        <w:tc>
          <w:tcPr>
            <w:tcW w:w="9316" w:type="dxa"/>
            <w:shd w:val="clear" w:color="auto" w:fill="FFFF00"/>
            <w:vAlign w:val="center"/>
          </w:tcPr>
          <w:p w14:paraId="3E74D04C" w14:textId="6B43E3CF" w:rsidR="005F6D0E" w:rsidRPr="005D32F5" w:rsidRDefault="005F6D0E" w:rsidP="00BB0815">
            <w:pPr>
              <w:pStyle w:val="Default"/>
              <w:jc w:val="center"/>
              <w:rPr>
                <w:rFonts w:ascii="Arial Narrow" w:hAnsi="Arial Narrow"/>
                <w:b/>
                <w:sz w:val="22"/>
                <w:szCs w:val="22"/>
              </w:rPr>
            </w:pPr>
            <w:r w:rsidRPr="005D32F5">
              <w:rPr>
                <w:rFonts w:ascii="Arial Narrow" w:hAnsi="Arial Narrow"/>
                <w:b/>
                <w:sz w:val="22"/>
                <w:szCs w:val="22"/>
              </w:rPr>
              <w:t xml:space="preserve">CASO SOSPECHOSO personal identificado dentro de una de las bases del </w:t>
            </w:r>
            <w:r w:rsidR="00E5312B" w:rsidRPr="005D32F5">
              <w:rPr>
                <w:rFonts w:ascii="Arial Narrow" w:hAnsi="Arial Narrow"/>
                <w:b/>
                <w:sz w:val="22"/>
                <w:szCs w:val="22"/>
              </w:rPr>
              <w:t>PVE DME</w:t>
            </w:r>
          </w:p>
        </w:tc>
      </w:tr>
      <w:tr w:rsidR="005F6D0E" w:rsidRPr="005D32F5" w14:paraId="09A38C78" w14:textId="77777777" w:rsidTr="00BB0815">
        <w:trPr>
          <w:trHeight w:val="575"/>
        </w:trPr>
        <w:tc>
          <w:tcPr>
            <w:tcW w:w="9316" w:type="dxa"/>
            <w:shd w:val="clear" w:color="auto" w:fill="FFC000"/>
            <w:vAlign w:val="center"/>
          </w:tcPr>
          <w:p w14:paraId="03BD20E4" w14:textId="18A68D64" w:rsidR="005F6D0E" w:rsidRPr="005D32F5" w:rsidRDefault="005F6D0E" w:rsidP="00BB0815">
            <w:pPr>
              <w:pStyle w:val="Default"/>
              <w:jc w:val="center"/>
              <w:rPr>
                <w:rFonts w:ascii="Arial Narrow" w:hAnsi="Arial Narrow"/>
                <w:b/>
                <w:sz w:val="22"/>
                <w:szCs w:val="22"/>
              </w:rPr>
            </w:pPr>
            <w:r w:rsidRPr="005D32F5">
              <w:rPr>
                <w:rFonts w:ascii="Arial Narrow" w:hAnsi="Arial Narrow"/>
                <w:b/>
                <w:sz w:val="22"/>
                <w:szCs w:val="22"/>
              </w:rPr>
              <w:t xml:space="preserve">CASO PROBABLE personal identificado dentro de dos de las bases del </w:t>
            </w:r>
            <w:r w:rsidR="00E5312B" w:rsidRPr="005D32F5">
              <w:rPr>
                <w:rFonts w:ascii="Arial Narrow" w:hAnsi="Arial Narrow"/>
                <w:b/>
                <w:sz w:val="22"/>
                <w:szCs w:val="22"/>
              </w:rPr>
              <w:t>PVE DME</w:t>
            </w:r>
          </w:p>
        </w:tc>
      </w:tr>
      <w:tr w:rsidR="005F6D0E" w:rsidRPr="005D32F5" w14:paraId="47A07B74" w14:textId="77777777" w:rsidTr="00BB0815">
        <w:trPr>
          <w:trHeight w:val="659"/>
        </w:trPr>
        <w:tc>
          <w:tcPr>
            <w:tcW w:w="9316" w:type="dxa"/>
            <w:shd w:val="clear" w:color="auto" w:fill="C00000"/>
            <w:vAlign w:val="center"/>
          </w:tcPr>
          <w:p w14:paraId="62508F90" w14:textId="4A63939F" w:rsidR="005F6D0E" w:rsidRPr="005D32F5" w:rsidRDefault="005F6D0E" w:rsidP="00BB0815">
            <w:pPr>
              <w:pStyle w:val="Default"/>
              <w:jc w:val="center"/>
              <w:rPr>
                <w:rFonts w:ascii="Arial Narrow" w:hAnsi="Arial Narrow"/>
                <w:b/>
                <w:sz w:val="22"/>
                <w:szCs w:val="22"/>
              </w:rPr>
            </w:pPr>
            <w:r w:rsidRPr="005D32F5">
              <w:rPr>
                <w:rFonts w:ascii="Arial Narrow" w:hAnsi="Arial Narrow"/>
                <w:b/>
                <w:sz w:val="22"/>
                <w:szCs w:val="22"/>
              </w:rPr>
              <w:t xml:space="preserve">CASO CONFIRMADO personal identificado dentro de tres o </w:t>
            </w:r>
            <w:r w:rsidR="00E5312B" w:rsidRPr="005D32F5">
              <w:rPr>
                <w:rFonts w:ascii="Arial Narrow" w:hAnsi="Arial Narrow"/>
                <w:b/>
                <w:sz w:val="22"/>
                <w:szCs w:val="22"/>
              </w:rPr>
              <w:t>más</w:t>
            </w:r>
            <w:r w:rsidRPr="005D32F5">
              <w:rPr>
                <w:rFonts w:ascii="Arial Narrow" w:hAnsi="Arial Narrow"/>
                <w:b/>
                <w:sz w:val="22"/>
                <w:szCs w:val="22"/>
              </w:rPr>
              <w:t xml:space="preserve"> de las bases del </w:t>
            </w:r>
            <w:r w:rsidR="00E5312B" w:rsidRPr="005D32F5">
              <w:rPr>
                <w:rFonts w:ascii="Arial Narrow" w:hAnsi="Arial Narrow"/>
                <w:b/>
                <w:sz w:val="22"/>
                <w:szCs w:val="22"/>
              </w:rPr>
              <w:t>PVE DME</w:t>
            </w:r>
          </w:p>
        </w:tc>
      </w:tr>
    </w:tbl>
    <w:p w14:paraId="72ACD972" w14:textId="4EAC8760" w:rsidR="005F6D0E" w:rsidRPr="005D32F5" w:rsidRDefault="005F6D0E" w:rsidP="005F6D0E">
      <w:pPr>
        <w:spacing w:line="360" w:lineRule="auto"/>
        <w:jc w:val="both"/>
        <w:rPr>
          <w:rFonts w:ascii="Arial Narrow" w:eastAsia="Times New Roman" w:hAnsi="Arial Narrow" w:cs="Arial"/>
          <w:color w:val="000000"/>
          <w:lang w:val="es-ES" w:eastAsia="es-ES"/>
        </w:rPr>
      </w:pPr>
      <w:r w:rsidRPr="005D32F5">
        <w:rPr>
          <w:rFonts w:ascii="Arial Narrow" w:eastAsia="Times New Roman" w:hAnsi="Arial Narrow" w:cs="Arial"/>
          <w:color w:val="000000"/>
          <w:lang w:val="es-ES" w:eastAsia="es-ES"/>
        </w:rPr>
        <w:t xml:space="preserve">La Base de las encuestas debe ser cruzada con la </w:t>
      </w:r>
      <w:r w:rsidRPr="005D32F5">
        <w:rPr>
          <w:rFonts w:ascii="Arial Narrow" w:eastAsia="Times New Roman" w:hAnsi="Arial Narrow" w:cs="Arial"/>
          <w:color w:val="000000"/>
        </w:rPr>
        <w:t xml:space="preserve">Matriz del </w:t>
      </w:r>
      <w:r w:rsidR="002B7B8C" w:rsidRPr="005D32F5">
        <w:rPr>
          <w:rFonts w:ascii="Arial Narrow" w:hAnsi="Arial Narrow" w:cs="Arial"/>
          <w:color w:val="000000"/>
          <w:spacing w:val="-2"/>
        </w:rPr>
        <w:t>Programa de Vigilancia Epidemiológico de prevención de desórdenes musculoesqueléticos</w:t>
      </w:r>
      <w:r w:rsidRPr="005D32F5">
        <w:rPr>
          <w:rFonts w:ascii="Arial Narrow" w:hAnsi="Arial Narrow" w:cs="Arial"/>
          <w:color w:val="000000"/>
          <w:spacing w:val="-2"/>
        </w:rPr>
        <w:t xml:space="preserve"> y de esta manera </w:t>
      </w:r>
      <w:r w:rsidRPr="005D32F5">
        <w:rPr>
          <w:rFonts w:ascii="Arial Narrow" w:eastAsia="Times New Roman" w:hAnsi="Arial Narrow" w:cs="Arial"/>
          <w:lang w:eastAsia="es-ES"/>
        </w:rPr>
        <w:t xml:space="preserve">se </w:t>
      </w:r>
      <w:r w:rsidRPr="005D32F5">
        <w:rPr>
          <w:rFonts w:ascii="Arial Narrow" w:eastAsia="Times New Roman" w:hAnsi="Arial Narrow" w:cs="Arial"/>
          <w:color w:val="000000"/>
          <w:lang w:val="es-ES" w:eastAsia="es-ES"/>
        </w:rPr>
        <w:t xml:space="preserve">propone entonces la clasificación de la población:  </w:t>
      </w:r>
    </w:p>
    <w:p w14:paraId="5DA5C2AF" w14:textId="77777777" w:rsidR="00BB0815" w:rsidRPr="005D32F5" w:rsidRDefault="00BB0815" w:rsidP="00BB0815">
      <w:pPr>
        <w:spacing w:line="360" w:lineRule="auto"/>
        <w:jc w:val="center"/>
        <w:rPr>
          <w:rFonts w:ascii="Arial Narrow" w:hAnsi="Arial Narrow" w:cs="Arial"/>
          <w:b/>
        </w:rPr>
      </w:pPr>
      <w:r w:rsidRPr="005D32F5">
        <w:rPr>
          <w:rFonts w:ascii="Arial Narrow" w:hAnsi="Arial Narrow" w:cs="Arial"/>
          <w:b/>
        </w:rPr>
        <w:t xml:space="preserve">Matriz de clasificación del riesgo dentro del Programa </w:t>
      </w:r>
    </w:p>
    <w:p w14:paraId="4BD24B76" w14:textId="3B2AA517" w:rsidR="00BB0815" w:rsidRPr="005D32F5" w:rsidRDefault="00BB0815" w:rsidP="005F6D0E">
      <w:pPr>
        <w:spacing w:line="360" w:lineRule="auto"/>
        <w:jc w:val="both"/>
        <w:rPr>
          <w:rFonts w:ascii="Arial Narrow" w:eastAsia="Times New Roman" w:hAnsi="Arial Narrow" w:cs="Arial"/>
          <w:color w:val="000000"/>
          <w:lang w:val="es-ES" w:eastAsia="es-ES"/>
        </w:rPr>
      </w:pPr>
    </w:p>
    <w:p w14:paraId="27E92638" w14:textId="000B5E71" w:rsidR="005F6D0E" w:rsidRPr="005D32F5" w:rsidRDefault="005F6D0E" w:rsidP="005F6D0E">
      <w:pPr>
        <w:spacing w:line="360" w:lineRule="auto"/>
        <w:jc w:val="both"/>
        <w:rPr>
          <w:rFonts w:ascii="Arial Narrow" w:hAnsi="Arial Narrow" w:cs="Arial"/>
        </w:rPr>
      </w:pPr>
      <w:r w:rsidRPr="005D32F5">
        <w:rPr>
          <w:rFonts w:ascii="Arial Narrow" w:hAnsi="Arial Narrow" w:cs="Arial"/>
        </w:rPr>
        <w:t>Se realiza evaluación fisioterapéutica</w:t>
      </w:r>
      <w:r w:rsidRPr="005D32F5">
        <w:rPr>
          <w:rFonts w:ascii="Arial Narrow" w:hAnsi="Arial Narrow" w:cs="Arial"/>
          <w:b/>
        </w:rPr>
        <w:t xml:space="preserve">, </w:t>
      </w:r>
      <w:r w:rsidRPr="005D32F5">
        <w:rPr>
          <w:rFonts w:ascii="Arial Narrow" w:hAnsi="Arial Narrow" w:cs="Arial"/>
        </w:rPr>
        <w:t xml:space="preserve">al grupo de personas que refirieron molestias asociadas con desórdenes musculo esqueléticos, bajo el color amarillo, naranja y rojo con el fin de detectar la presencia de signos positivos de algún tipo de alteración de este </w:t>
      </w:r>
      <w:r w:rsidR="00E5312B" w:rsidRPr="005D32F5">
        <w:rPr>
          <w:rFonts w:ascii="Arial Narrow" w:hAnsi="Arial Narrow" w:cs="Arial"/>
        </w:rPr>
        <w:t>Programa.</w:t>
      </w:r>
      <w:r w:rsidRPr="005D32F5">
        <w:rPr>
          <w:rFonts w:ascii="Arial Narrow" w:hAnsi="Arial Narrow" w:cs="Arial"/>
        </w:rPr>
        <w:t xml:space="preserve"> </w:t>
      </w:r>
    </w:p>
    <w:p w14:paraId="366BF508" w14:textId="67A58C8C" w:rsidR="005F6D0E" w:rsidRPr="005D32F5" w:rsidRDefault="005F6D0E" w:rsidP="005F6D0E">
      <w:pPr>
        <w:spacing w:line="360" w:lineRule="auto"/>
        <w:jc w:val="both"/>
        <w:rPr>
          <w:rFonts w:ascii="Arial Narrow" w:hAnsi="Arial Narrow" w:cs="Arial"/>
        </w:rPr>
      </w:pPr>
      <w:r w:rsidRPr="005D32F5">
        <w:rPr>
          <w:rFonts w:ascii="Arial Narrow" w:hAnsi="Arial Narrow" w:cs="Arial"/>
        </w:rPr>
        <w:t>Las pruebas a aplicar son las siguientes:</w:t>
      </w:r>
    </w:p>
    <w:p w14:paraId="66A400B5" w14:textId="77777777" w:rsidR="005F6D0E" w:rsidRPr="005D32F5" w:rsidRDefault="005F6D0E" w:rsidP="005F6D0E">
      <w:pPr>
        <w:spacing w:line="360" w:lineRule="auto"/>
        <w:jc w:val="both"/>
        <w:rPr>
          <w:rFonts w:ascii="Arial Narrow" w:hAnsi="Arial Narrow" w:cs="Arial"/>
        </w:rPr>
      </w:pPr>
      <w:r w:rsidRPr="005D32F5">
        <w:rPr>
          <w:rFonts w:ascii="Arial Narrow" w:hAnsi="Arial Narrow" w:cs="Arial"/>
          <w:b/>
        </w:rPr>
        <w:t>- Valoración Cervicobraquial</w:t>
      </w:r>
      <w:r w:rsidRPr="005D32F5">
        <w:rPr>
          <w:rFonts w:ascii="Arial Narrow" w:hAnsi="Arial Narrow" w:cs="Arial"/>
        </w:rPr>
        <w:t xml:space="preserve">: Aplicación de pruebas para identificar signos presuntivos de Túnel del Carpo (Test de Phalen y Tinel), Tendinitis en pulgar (Test de Finkelstein), Tendinitis de codo (Test de Cosen) y Tendinitis de hombro (Test de Neer). Se evalúa la percepción del dolor y la calificación que cada colaborador da a su molestia en el trabajo. </w:t>
      </w:r>
    </w:p>
    <w:p w14:paraId="3CBC0090" w14:textId="77777777" w:rsidR="005F6D0E" w:rsidRPr="005D32F5" w:rsidRDefault="005F6D0E" w:rsidP="005F6D0E">
      <w:pPr>
        <w:spacing w:line="360" w:lineRule="auto"/>
        <w:jc w:val="both"/>
        <w:rPr>
          <w:rFonts w:ascii="Arial Narrow" w:hAnsi="Arial Narrow" w:cs="Arial"/>
        </w:rPr>
      </w:pPr>
      <w:r w:rsidRPr="005D32F5">
        <w:rPr>
          <w:rFonts w:ascii="Arial Narrow" w:hAnsi="Arial Narrow" w:cs="Arial"/>
          <w:b/>
        </w:rPr>
        <w:t>- Valoración Dorsolumbar</w:t>
      </w:r>
      <w:r w:rsidRPr="005D32F5">
        <w:rPr>
          <w:rFonts w:ascii="Arial Narrow" w:hAnsi="Arial Narrow" w:cs="Arial"/>
        </w:rPr>
        <w:t>: Se valora retracción de los músculos de espalda baja y percepción del dolor de cada colaborador. Igualmente se aplica Test de Wells.</w:t>
      </w:r>
    </w:p>
    <w:p w14:paraId="136E61DE" w14:textId="77777777" w:rsidR="005F6D0E" w:rsidRPr="005D32F5" w:rsidRDefault="005F6D0E" w:rsidP="005F6D0E">
      <w:pPr>
        <w:spacing w:line="360" w:lineRule="auto"/>
        <w:jc w:val="both"/>
        <w:rPr>
          <w:rFonts w:ascii="Arial Narrow" w:hAnsi="Arial Narrow" w:cs="Arial"/>
        </w:rPr>
      </w:pPr>
      <w:r w:rsidRPr="005D32F5">
        <w:rPr>
          <w:rFonts w:ascii="Arial Narrow" w:hAnsi="Arial Narrow" w:cs="Arial"/>
        </w:rPr>
        <w:t>Posterior a la valoración se divide al personal en tres grandes grupos:</w:t>
      </w:r>
    </w:p>
    <w:p w14:paraId="0CAD350D" w14:textId="77777777" w:rsidR="005F6D0E" w:rsidRPr="005D32F5" w:rsidRDefault="005F6D0E">
      <w:pPr>
        <w:numPr>
          <w:ilvl w:val="0"/>
          <w:numId w:val="6"/>
        </w:numPr>
        <w:spacing w:after="0" w:line="360" w:lineRule="auto"/>
        <w:ind w:hanging="180"/>
        <w:jc w:val="both"/>
        <w:rPr>
          <w:rFonts w:ascii="Arial Narrow" w:hAnsi="Arial Narrow" w:cs="Arial"/>
        </w:rPr>
      </w:pPr>
      <w:r w:rsidRPr="005D32F5">
        <w:rPr>
          <w:rFonts w:ascii="Arial Narrow" w:hAnsi="Arial Narrow" w:cs="Arial"/>
          <w:b/>
        </w:rPr>
        <w:lastRenderedPageBreak/>
        <w:t>Caso asintomático:</w:t>
      </w:r>
      <w:r w:rsidRPr="005D32F5">
        <w:rPr>
          <w:rFonts w:ascii="Arial Narrow" w:hAnsi="Arial Narrow" w:cs="Arial"/>
        </w:rPr>
        <w:t xml:space="preserve"> empleados que no presentan dolor ni síntomas en el momento de la valoración y las pruebas son negativas.</w:t>
      </w:r>
    </w:p>
    <w:p w14:paraId="6BD8FE6C" w14:textId="77777777" w:rsidR="005F6D0E" w:rsidRPr="005D32F5" w:rsidRDefault="005F6D0E">
      <w:pPr>
        <w:numPr>
          <w:ilvl w:val="0"/>
          <w:numId w:val="6"/>
        </w:numPr>
        <w:spacing w:after="0" w:line="360" w:lineRule="auto"/>
        <w:ind w:hanging="180"/>
        <w:jc w:val="both"/>
        <w:rPr>
          <w:rFonts w:ascii="Arial Narrow" w:hAnsi="Arial Narrow" w:cs="Arial"/>
        </w:rPr>
      </w:pPr>
      <w:r w:rsidRPr="005D32F5">
        <w:rPr>
          <w:rFonts w:ascii="Arial Narrow" w:hAnsi="Arial Narrow" w:cs="Arial"/>
          <w:b/>
        </w:rPr>
        <w:t>Caso sospechoso:</w:t>
      </w:r>
      <w:r w:rsidRPr="005D32F5">
        <w:rPr>
          <w:rFonts w:ascii="Arial Narrow" w:hAnsi="Arial Narrow" w:cs="Arial"/>
        </w:rPr>
        <w:t xml:space="preserve"> empleados que presentan dolor o síntomas o pruebas positivas.</w:t>
      </w:r>
    </w:p>
    <w:p w14:paraId="7EA5791B" w14:textId="77777777" w:rsidR="005F6D0E" w:rsidRPr="005D32F5" w:rsidRDefault="005F6D0E">
      <w:pPr>
        <w:numPr>
          <w:ilvl w:val="0"/>
          <w:numId w:val="6"/>
        </w:numPr>
        <w:spacing w:after="0" w:line="360" w:lineRule="auto"/>
        <w:ind w:hanging="180"/>
        <w:jc w:val="both"/>
        <w:rPr>
          <w:rFonts w:ascii="Arial Narrow" w:hAnsi="Arial Narrow" w:cs="Arial"/>
        </w:rPr>
      </w:pPr>
      <w:r w:rsidRPr="005D32F5">
        <w:rPr>
          <w:rFonts w:ascii="Arial Narrow" w:hAnsi="Arial Narrow" w:cs="Arial"/>
          <w:b/>
        </w:rPr>
        <w:t>Caso confirmado:</w:t>
      </w:r>
      <w:r w:rsidRPr="005D32F5">
        <w:rPr>
          <w:rFonts w:ascii="Arial Narrow" w:hAnsi="Arial Narrow" w:cs="Arial"/>
        </w:rPr>
        <w:t xml:space="preserve"> Personas con diagnósticos en estudio, diagnósticos confirmados, antecedentes significativos (artritis, osteoporosis, artrosis, entre otros) o con alguna cirugía osteomuscular reciente, y quienes tengan restricción para realizar movimientos. </w:t>
      </w:r>
    </w:p>
    <w:p w14:paraId="6BE481F6" w14:textId="77777777" w:rsidR="00E5312B" w:rsidRPr="005D32F5" w:rsidRDefault="00E5312B" w:rsidP="003F72DC">
      <w:pPr>
        <w:spacing w:after="0" w:line="360" w:lineRule="auto"/>
        <w:jc w:val="both"/>
        <w:rPr>
          <w:rFonts w:ascii="Arial Narrow" w:hAnsi="Arial Narrow" w:cs="Arial"/>
        </w:rPr>
      </w:pPr>
    </w:p>
    <w:p w14:paraId="577BB687" w14:textId="0E308D82" w:rsidR="005F6D0E" w:rsidRPr="005D32F5" w:rsidRDefault="005F6D0E" w:rsidP="005F6D0E">
      <w:pPr>
        <w:spacing w:line="360" w:lineRule="auto"/>
        <w:jc w:val="both"/>
        <w:rPr>
          <w:rFonts w:ascii="Arial Narrow" w:hAnsi="Arial Narrow" w:cs="Arial"/>
        </w:rPr>
      </w:pPr>
      <w:r w:rsidRPr="005D32F5">
        <w:rPr>
          <w:rFonts w:ascii="Arial Narrow" w:hAnsi="Arial Narrow" w:cs="Arial"/>
        </w:rPr>
        <w:t>Una vez valora</w:t>
      </w:r>
      <w:r w:rsidR="00E5312B" w:rsidRPr="005D32F5">
        <w:rPr>
          <w:rFonts w:ascii="Arial Narrow" w:hAnsi="Arial Narrow" w:cs="Arial"/>
        </w:rPr>
        <w:t xml:space="preserve">do </w:t>
      </w:r>
      <w:r w:rsidRPr="005D32F5">
        <w:rPr>
          <w:rFonts w:ascii="Arial Narrow" w:hAnsi="Arial Narrow" w:cs="Arial"/>
        </w:rPr>
        <w:t xml:space="preserve">al personal se </w:t>
      </w:r>
      <w:r w:rsidR="00E5312B" w:rsidRPr="005D32F5">
        <w:rPr>
          <w:rFonts w:ascii="Arial Narrow" w:hAnsi="Arial Narrow" w:cs="Arial"/>
        </w:rPr>
        <w:t>realiza</w:t>
      </w:r>
      <w:r w:rsidRPr="005D32F5">
        <w:rPr>
          <w:rFonts w:ascii="Arial Narrow" w:hAnsi="Arial Narrow" w:cs="Arial"/>
        </w:rPr>
        <w:t xml:space="preserve"> un informe en donde se establecen los resultados de las valoraciones y se entrega el listado de personas que necesitan ingresar a los grupos de terapia.</w:t>
      </w:r>
    </w:p>
    <w:p w14:paraId="40164098" w14:textId="77777777" w:rsidR="005F6D0E" w:rsidRPr="005D32F5" w:rsidRDefault="005F6D0E" w:rsidP="003F72DC">
      <w:pPr>
        <w:spacing w:after="0" w:line="360" w:lineRule="auto"/>
        <w:jc w:val="both"/>
        <w:rPr>
          <w:rFonts w:ascii="Arial Narrow" w:hAnsi="Arial Narrow" w:cs="Arial"/>
        </w:rPr>
      </w:pPr>
    </w:p>
    <w:p w14:paraId="30B8E21C" w14:textId="6D26A572" w:rsidR="005F6D0E" w:rsidRPr="005D32F5" w:rsidRDefault="00ED7D52" w:rsidP="002E19A5">
      <w:pPr>
        <w:pStyle w:val="Ttulo2"/>
        <w:numPr>
          <w:ilvl w:val="1"/>
          <w:numId w:val="19"/>
        </w:numPr>
        <w:spacing w:after="240"/>
        <w:rPr>
          <w:rFonts w:ascii="Arial Narrow" w:hAnsi="Arial Narrow"/>
          <w:b/>
          <w:bCs/>
          <w:color w:val="auto"/>
          <w:sz w:val="22"/>
          <w:szCs w:val="22"/>
        </w:rPr>
      </w:pPr>
      <w:bookmarkStart w:id="23" w:name="_Toc243454235"/>
      <w:bookmarkStart w:id="24" w:name="_Toc132017873"/>
      <w:r w:rsidRPr="005D32F5">
        <w:rPr>
          <w:rFonts w:ascii="Arial Narrow" w:hAnsi="Arial Narrow"/>
          <w:b/>
          <w:bCs/>
          <w:color w:val="auto"/>
          <w:sz w:val="22"/>
          <w:szCs w:val="22"/>
        </w:rPr>
        <w:t>Evaluación</w:t>
      </w:r>
      <w:r w:rsidR="005F6D0E" w:rsidRPr="005D32F5">
        <w:rPr>
          <w:rFonts w:ascii="Arial Narrow" w:hAnsi="Arial Narrow"/>
          <w:b/>
          <w:bCs/>
          <w:color w:val="auto"/>
          <w:sz w:val="22"/>
          <w:szCs w:val="22"/>
        </w:rPr>
        <w:t xml:space="preserve"> </w:t>
      </w:r>
      <w:bookmarkEnd w:id="23"/>
      <w:r w:rsidRPr="005D32F5">
        <w:rPr>
          <w:rFonts w:ascii="Arial Narrow" w:hAnsi="Arial Narrow"/>
          <w:b/>
          <w:bCs/>
          <w:color w:val="auto"/>
          <w:sz w:val="22"/>
          <w:szCs w:val="22"/>
        </w:rPr>
        <w:t>Ergonómica</w:t>
      </w:r>
      <w:r w:rsidR="005F6D0E" w:rsidRPr="005D32F5">
        <w:rPr>
          <w:rFonts w:ascii="Arial Narrow" w:hAnsi="Arial Narrow"/>
          <w:b/>
          <w:bCs/>
          <w:color w:val="auto"/>
          <w:sz w:val="22"/>
          <w:szCs w:val="22"/>
        </w:rPr>
        <w:t xml:space="preserve"> </w:t>
      </w:r>
      <w:r w:rsidRPr="005D32F5">
        <w:rPr>
          <w:rFonts w:ascii="Arial Narrow" w:hAnsi="Arial Narrow"/>
          <w:b/>
          <w:bCs/>
          <w:color w:val="auto"/>
          <w:sz w:val="22"/>
          <w:szCs w:val="22"/>
        </w:rPr>
        <w:t xml:space="preserve">Áreas de </w:t>
      </w:r>
      <w:r w:rsidR="005F6D0E" w:rsidRPr="005D32F5">
        <w:rPr>
          <w:rFonts w:ascii="Arial Narrow" w:hAnsi="Arial Narrow"/>
          <w:b/>
          <w:bCs/>
          <w:color w:val="auto"/>
          <w:sz w:val="22"/>
          <w:szCs w:val="22"/>
        </w:rPr>
        <w:t>T</w:t>
      </w:r>
      <w:r w:rsidRPr="005D32F5">
        <w:rPr>
          <w:rFonts w:ascii="Arial Narrow" w:hAnsi="Arial Narrow"/>
          <w:b/>
          <w:bCs/>
          <w:color w:val="auto"/>
          <w:sz w:val="22"/>
          <w:szCs w:val="22"/>
        </w:rPr>
        <w:t>rabajo</w:t>
      </w:r>
      <w:r w:rsidR="005F6D0E" w:rsidRPr="005D32F5">
        <w:rPr>
          <w:rFonts w:ascii="Arial Narrow" w:hAnsi="Arial Narrow"/>
          <w:b/>
          <w:bCs/>
          <w:color w:val="auto"/>
          <w:sz w:val="22"/>
          <w:szCs w:val="22"/>
        </w:rPr>
        <w:t xml:space="preserve"> A</w:t>
      </w:r>
      <w:r w:rsidRPr="005D32F5">
        <w:rPr>
          <w:rFonts w:ascii="Arial Narrow" w:hAnsi="Arial Narrow"/>
          <w:b/>
          <w:bCs/>
          <w:color w:val="auto"/>
          <w:sz w:val="22"/>
          <w:szCs w:val="22"/>
        </w:rPr>
        <w:t xml:space="preserve">dministrativas y </w:t>
      </w:r>
      <w:r w:rsidR="005F6D0E" w:rsidRPr="005D32F5">
        <w:rPr>
          <w:rFonts w:ascii="Arial Narrow" w:hAnsi="Arial Narrow"/>
          <w:b/>
          <w:bCs/>
          <w:color w:val="auto"/>
          <w:sz w:val="22"/>
          <w:szCs w:val="22"/>
        </w:rPr>
        <w:t>O</w:t>
      </w:r>
      <w:r w:rsidRPr="005D32F5">
        <w:rPr>
          <w:rFonts w:ascii="Arial Narrow" w:hAnsi="Arial Narrow"/>
          <w:b/>
          <w:bCs/>
          <w:color w:val="auto"/>
          <w:sz w:val="22"/>
          <w:szCs w:val="22"/>
        </w:rPr>
        <w:t>perativas</w:t>
      </w:r>
      <w:r w:rsidR="005F6D0E" w:rsidRPr="005D32F5">
        <w:rPr>
          <w:rFonts w:ascii="Arial Narrow" w:hAnsi="Arial Narrow"/>
          <w:b/>
          <w:bCs/>
          <w:color w:val="auto"/>
          <w:sz w:val="22"/>
          <w:szCs w:val="22"/>
        </w:rPr>
        <w:t>.</w:t>
      </w:r>
      <w:bookmarkEnd w:id="24"/>
      <w:r w:rsidR="005F6D0E" w:rsidRPr="005D32F5">
        <w:rPr>
          <w:rFonts w:ascii="Arial Narrow" w:hAnsi="Arial Narrow"/>
          <w:b/>
          <w:bCs/>
          <w:color w:val="auto"/>
          <w:sz w:val="22"/>
          <w:szCs w:val="22"/>
        </w:rPr>
        <w:t xml:space="preserve"> </w:t>
      </w:r>
    </w:p>
    <w:p w14:paraId="52301F1F" w14:textId="5535588A" w:rsidR="005F6D0E" w:rsidRPr="005D32F5" w:rsidRDefault="005F6D0E" w:rsidP="005F6D0E">
      <w:pPr>
        <w:spacing w:line="360" w:lineRule="auto"/>
        <w:jc w:val="both"/>
        <w:rPr>
          <w:rFonts w:ascii="Arial Narrow" w:hAnsi="Arial Narrow" w:cs="Arial"/>
          <w:b/>
        </w:rPr>
      </w:pPr>
      <w:r w:rsidRPr="005D32F5">
        <w:rPr>
          <w:rFonts w:ascii="Arial Narrow" w:hAnsi="Arial Narrow" w:cs="Arial"/>
        </w:rPr>
        <w:t xml:space="preserve">Se realizará una evaluación de los diferentes procesos; administrativo y operativo, </w:t>
      </w:r>
      <w:r w:rsidR="009E6C2E" w:rsidRPr="005D32F5">
        <w:rPr>
          <w:rFonts w:ascii="Arial Narrow" w:hAnsi="Arial Narrow" w:cs="Arial"/>
        </w:rPr>
        <w:t>del Instituto</w:t>
      </w:r>
      <w:r w:rsidRPr="005D32F5">
        <w:rPr>
          <w:rFonts w:ascii="Arial Narrow" w:hAnsi="Arial Narrow" w:cs="Arial"/>
        </w:rPr>
        <w:t xml:space="preserve"> con el objetivo de identificar o reconocer los factores de carga física, presentes priorizarlas para su intervención en alto, medio y bajo. Para tal efecto se utilizará una herramienta práctica que permite calificar las áreas y puestos de trabajo e identificar los factores de riesgo ergonómicos presentes en el ambiente laboral a través de la herramienta ergonómica. </w:t>
      </w:r>
      <w:r w:rsidR="004C1ED0" w:rsidRPr="005D32F5">
        <w:rPr>
          <w:rFonts w:ascii="Arial Narrow" w:hAnsi="Arial Narrow" w:cs="Arial"/>
        </w:rPr>
        <w:t>(</w:t>
      </w:r>
      <w:r w:rsidRPr="005D32F5">
        <w:rPr>
          <w:rFonts w:ascii="Arial Narrow" w:hAnsi="Arial Narrow" w:cs="Arial"/>
          <w:b/>
        </w:rPr>
        <w:t>Diagnostico Ergonómico Área Administrativa y Diagnostico Ergonómico Área Operativa o Asistencial</w:t>
      </w:r>
      <w:r w:rsidR="004C1ED0" w:rsidRPr="005D32F5">
        <w:rPr>
          <w:rFonts w:ascii="Arial Narrow" w:hAnsi="Arial Narrow" w:cs="Arial"/>
          <w:b/>
        </w:rPr>
        <w:t>)</w:t>
      </w:r>
      <w:r w:rsidRPr="005D32F5">
        <w:rPr>
          <w:rFonts w:ascii="Arial Narrow" w:hAnsi="Arial Narrow" w:cs="Arial"/>
          <w:b/>
        </w:rPr>
        <w:t>.</w:t>
      </w:r>
    </w:p>
    <w:p w14:paraId="162FF82D" w14:textId="77777777" w:rsidR="003E6962" w:rsidRPr="005D32F5" w:rsidRDefault="003E6962" w:rsidP="003F72DC">
      <w:pPr>
        <w:spacing w:after="0" w:line="360" w:lineRule="auto"/>
        <w:jc w:val="both"/>
        <w:rPr>
          <w:rFonts w:ascii="Arial Narrow" w:hAnsi="Arial Narrow" w:cs="Arial"/>
        </w:rPr>
      </w:pPr>
    </w:p>
    <w:p w14:paraId="37FCDC1C" w14:textId="15FEAD59" w:rsidR="005F6D0E" w:rsidRPr="005D32F5" w:rsidRDefault="00F72D96" w:rsidP="00877347">
      <w:pPr>
        <w:pStyle w:val="Ttulo2"/>
        <w:numPr>
          <w:ilvl w:val="1"/>
          <w:numId w:val="19"/>
        </w:numPr>
        <w:spacing w:after="240"/>
        <w:rPr>
          <w:rFonts w:ascii="Arial Narrow" w:hAnsi="Arial Narrow"/>
          <w:b/>
          <w:bCs/>
          <w:color w:val="auto"/>
          <w:sz w:val="22"/>
          <w:szCs w:val="22"/>
        </w:rPr>
      </w:pPr>
      <w:bookmarkStart w:id="25" w:name="_Toc243454236"/>
      <w:bookmarkStart w:id="26" w:name="_Toc132017874"/>
      <w:r w:rsidRPr="005D32F5">
        <w:rPr>
          <w:rFonts w:ascii="Arial Narrow" w:hAnsi="Arial Narrow"/>
          <w:b/>
          <w:bCs/>
          <w:color w:val="auto"/>
          <w:sz w:val="22"/>
          <w:szCs w:val="22"/>
        </w:rPr>
        <w:t xml:space="preserve">Correlación del </w:t>
      </w:r>
      <w:r w:rsidR="005F6D0E" w:rsidRPr="005D32F5">
        <w:rPr>
          <w:rFonts w:ascii="Arial Narrow" w:hAnsi="Arial Narrow"/>
          <w:b/>
          <w:bCs/>
          <w:color w:val="auto"/>
          <w:sz w:val="22"/>
          <w:szCs w:val="22"/>
        </w:rPr>
        <w:t>R</w:t>
      </w:r>
      <w:r w:rsidRPr="005D32F5">
        <w:rPr>
          <w:rFonts w:ascii="Arial Narrow" w:hAnsi="Arial Narrow"/>
          <w:b/>
          <w:bCs/>
          <w:color w:val="auto"/>
          <w:sz w:val="22"/>
          <w:szCs w:val="22"/>
        </w:rPr>
        <w:t>iesgo</w:t>
      </w:r>
      <w:bookmarkEnd w:id="25"/>
      <w:bookmarkEnd w:id="26"/>
    </w:p>
    <w:p w14:paraId="6A8C1231" w14:textId="77777777" w:rsidR="002E3651" w:rsidRPr="005D32F5" w:rsidRDefault="002E3651" w:rsidP="005F6D0E">
      <w:pPr>
        <w:spacing w:line="360" w:lineRule="auto"/>
        <w:jc w:val="both"/>
        <w:rPr>
          <w:rFonts w:ascii="Arial Narrow" w:hAnsi="Arial Narrow" w:cs="Arial"/>
        </w:rPr>
      </w:pPr>
      <w:r w:rsidRPr="005D32F5">
        <w:rPr>
          <w:rFonts w:ascii="Arial Narrow" w:hAnsi="Arial Narrow" w:cs="Arial"/>
        </w:rPr>
        <w:t>El Instituto Distrital de Deporte y Recreación</w:t>
      </w:r>
      <w:r w:rsidR="005F6D0E" w:rsidRPr="005D32F5">
        <w:rPr>
          <w:rFonts w:ascii="Arial Narrow" w:hAnsi="Arial Narrow" w:cs="Arial"/>
        </w:rPr>
        <w:t xml:space="preserve"> define los niveles de cuantificación a la exposición </w:t>
      </w:r>
      <w:r w:rsidRPr="005D32F5">
        <w:rPr>
          <w:rFonts w:ascii="Arial Narrow" w:hAnsi="Arial Narrow" w:cs="Arial"/>
        </w:rPr>
        <w:t xml:space="preserve">en </w:t>
      </w:r>
      <w:r w:rsidR="005F6D0E" w:rsidRPr="005D32F5">
        <w:rPr>
          <w:rFonts w:ascii="Arial Narrow" w:hAnsi="Arial Narrow" w:cs="Arial"/>
        </w:rPr>
        <w:t xml:space="preserve">la siguiente matriz en donde se cruzan los resultados obtenidos en la evaluación de los individuos y de las evaluaciones a puestos de trabajo de orden operativa o administrativa, durante la etapa de diagnóstico. </w:t>
      </w:r>
    </w:p>
    <w:p w14:paraId="7A94FC94" w14:textId="701ED987" w:rsidR="005F6D0E" w:rsidRPr="005D32F5" w:rsidRDefault="005F6D0E" w:rsidP="005F6D0E">
      <w:pPr>
        <w:spacing w:line="360" w:lineRule="auto"/>
        <w:jc w:val="both"/>
        <w:rPr>
          <w:rFonts w:ascii="Arial Narrow" w:hAnsi="Arial Narrow" w:cs="Arial"/>
        </w:rPr>
      </w:pPr>
      <w:r w:rsidRPr="005D32F5">
        <w:rPr>
          <w:rFonts w:ascii="Arial Narrow" w:hAnsi="Arial Narrow" w:cs="Arial"/>
        </w:rPr>
        <w:t xml:space="preserve">Con base en esa clasificación se establecen las acciones de intervención y de control. </w:t>
      </w:r>
    </w:p>
    <w:p w14:paraId="20845B3C" w14:textId="77777777" w:rsidR="00E5312B" w:rsidRPr="005D32F5" w:rsidRDefault="00E5312B" w:rsidP="00E5312B">
      <w:pPr>
        <w:spacing w:line="360" w:lineRule="auto"/>
        <w:jc w:val="center"/>
        <w:rPr>
          <w:rFonts w:ascii="Arial Narrow" w:hAnsi="Arial Narrow" w:cs="Arial"/>
          <w:b/>
        </w:rPr>
      </w:pPr>
      <w:bookmarkStart w:id="27" w:name="_Toc243454237"/>
      <w:r w:rsidRPr="005D32F5">
        <w:rPr>
          <w:rFonts w:ascii="Arial Narrow" w:hAnsi="Arial Narrow" w:cs="Arial"/>
          <w:b/>
        </w:rPr>
        <w:t xml:space="preserve">Matriz de clasificación del riesgo dentro del Programa </w:t>
      </w:r>
      <w:bookmarkEnd w:id="2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4"/>
        <w:gridCol w:w="1560"/>
        <w:gridCol w:w="2034"/>
        <w:gridCol w:w="1863"/>
        <w:gridCol w:w="1877"/>
      </w:tblGrid>
      <w:tr w:rsidR="005F6D0E" w:rsidRPr="005D32F5" w14:paraId="7D35D408" w14:textId="77777777" w:rsidTr="00E5312B">
        <w:trPr>
          <w:trHeight w:val="740"/>
          <w:jc w:val="center"/>
        </w:trPr>
        <w:tc>
          <w:tcPr>
            <w:tcW w:w="1554" w:type="dxa"/>
            <w:vMerge w:val="restart"/>
            <w:textDirection w:val="btLr"/>
            <w:vAlign w:val="center"/>
          </w:tcPr>
          <w:p w14:paraId="6FE9B9A2" w14:textId="77777777" w:rsidR="005F6D0E" w:rsidRPr="005D32F5" w:rsidRDefault="005F6D0E" w:rsidP="00673E34">
            <w:pPr>
              <w:spacing w:line="360" w:lineRule="auto"/>
              <w:ind w:left="113" w:right="113"/>
              <w:jc w:val="center"/>
              <w:rPr>
                <w:rFonts w:ascii="Arial Narrow" w:hAnsi="Arial Narrow" w:cs="Arial"/>
                <w:b/>
              </w:rPr>
            </w:pPr>
            <w:r w:rsidRPr="005D32F5">
              <w:rPr>
                <w:rFonts w:ascii="Arial Narrow" w:hAnsi="Arial Narrow" w:cs="Arial"/>
                <w:b/>
              </w:rPr>
              <w:lastRenderedPageBreak/>
              <w:t>CONDICIONES DEL PUESTO DE TRABAJO</w:t>
            </w:r>
          </w:p>
        </w:tc>
        <w:tc>
          <w:tcPr>
            <w:tcW w:w="1624" w:type="dxa"/>
            <w:vAlign w:val="center"/>
          </w:tcPr>
          <w:p w14:paraId="748367E5" w14:textId="77777777" w:rsidR="005F6D0E" w:rsidRPr="005D32F5" w:rsidRDefault="005F6D0E" w:rsidP="00673E34">
            <w:pPr>
              <w:spacing w:line="360" w:lineRule="auto"/>
              <w:jc w:val="center"/>
              <w:rPr>
                <w:rFonts w:ascii="Arial Narrow" w:hAnsi="Arial Narrow" w:cs="Arial"/>
                <w:b/>
              </w:rPr>
            </w:pPr>
            <w:r w:rsidRPr="005D32F5">
              <w:rPr>
                <w:rFonts w:ascii="Arial Narrow" w:hAnsi="Arial Narrow" w:cs="Arial"/>
                <w:b/>
              </w:rPr>
              <w:t>ALTO</w:t>
            </w:r>
          </w:p>
        </w:tc>
        <w:tc>
          <w:tcPr>
            <w:tcW w:w="2070" w:type="dxa"/>
            <w:shd w:val="clear" w:color="auto" w:fill="FF0000"/>
            <w:vAlign w:val="center"/>
          </w:tcPr>
          <w:p w14:paraId="7035B9B2" w14:textId="77777777" w:rsidR="005F6D0E" w:rsidRPr="005D32F5" w:rsidRDefault="005F6D0E" w:rsidP="00673E34">
            <w:pPr>
              <w:spacing w:line="360" w:lineRule="auto"/>
              <w:jc w:val="both"/>
              <w:rPr>
                <w:rFonts w:ascii="Arial Narrow" w:hAnsi="Arial Narrow" w:cs="Arial"/>
              </w:rPr>
            </w:pPr>
            <w:r w:rsidRPr="005D32F5">
              <w:rPr>
                <w:rFonts w:ascii="Arial Narrow" w:hAnsi="Arial Narrow" w:cs="Arial"/>
              </w:rPr>
              <w:t>A-A</w:t>
            </w:r>
          </w:p>
        </w:tc>
        <w:tc>
          <w:tcPr>
            <w:tcW w:w="1896" w:type="dxa"/>
            <w:shd w:val="clear" w:color="auto" w:fill="FF0000"/>
            <w:vAlign w:val="center"/>
          </w:tcPr>
          <w:p w14:paraId="5821C518" w14:textId="77777777" w:rsidR="005F6D0E" w:rsidRPr="005D32F5" w:rsidRDefault="005F6D0E" w:rsidP="00673E34">
            <w:pPr>
              <w:spacing w:line="360" w:lineRule="auto"/>
              <w:jc w:val="both"/>
              <w:rPr>
                <w:rFonts w:ascii="Arial Narrow" w:hAnsi="Arial Narrow" w:cs="Arial"/>
              </w:rPr>
            </w:pPr>
            <w:r w:rsidRPr="005D32F5">
              <w:rPr>
                <w:rFonts w:ascii="Arial Narrow" w:hAnsi="Arial Narrow" w:cs="Arial"/>
              </w:rPr>
              <w:t>A-S</w:t>
            </w:r>
          </w:p>
        </w:tc>
        <w:tc>
          <w:tcPr>
            <w:tcW w:w="1910" w:type="dxa"/>
            <w:shd w:val="clear" w:color="auto" w:fill="FF0000"/>
            <w:vAlign w:val="center"/>
          </w:tcPr>
          <w:p w14:paraId="2293050F" w14:textId="77777777" w:rsidR="005F6D0E" w:rsidRPr="005D32F5" w:rsidRDefault="005F6D0E" w:rsidP="00673E34">
            <w:pPr>
              <w:spacing w:line="360" w:lineRule="auto"/>
              <w:jc w:val="both"/>
              <w:rPr>
                <w:rFonts w:ascii="Arial Narrow" w:hAnsi="Arial Narrow" w:cs="Arial"/>
              </w:rPr>
            </w:pPr>
            <w:r w:rsidRPr="005D32F5">
              <w:rPr>
                <w:rFonts w:ascii="Arial Narrow" w:hAnsi="Arial Narrow" w:cs="Arial"/>
              </w:rPr>
              <w:t>A- D</w:t>
            </w:r>
          </w:p>
        </w:tc>
      </w:tr>
      <w:tr w:rsidR="005F6D0E" w:rsidRPr="005D32F5" w14:paraId="2072F2F8" w14:textId="77777777" w:rsidTr="00E5312B">
        <w:trPr>
          <w:trHeight w:val="836"/>
          <w:jc w:val="center"/>
        </w:trPr>
        <w:tc>
          <w:tcPr>
            <w:tcW w:w="1554" w:type="dxa"/>
            <w:vMerge/>
            <w:vAlign w:val="center"/>
          </w:tcPr>
          <w:p w14:paraId="151430F8" w14:textId="77777777" w:rsidR="005F6D0E" w:rsidRPr="005D32F5" w:rsidRDefault="005F6D0E" w:rsidP="00673E34">
            <w:pPr>
              <w:spacing w:line="360" w:lineRule="auto"/>
              <w:jc w:val="both"/>
              <w:rPr>
                <w:rFonts w:ascii="Arial Narrow" w:hAnsi="Arial Narrow" w:cs="Arial"/>
              </w:rPr>
            </w:pPr>
          </w:p>
        </w:tc>
        <w:tc>
          <w:tcPr>
            <w:tcW w:w="1624" w:type="dxa"/>
            <w:vAlign w:val="center"/>
          </w:tcPr>
          <w:p w14:paraId="42A74986" w14:textId="77777777" w:rsidR="005F6D0E" w:rsidRPr="005D32F5" w:rsidRDefault="005F6D0E" w:rsidP="00673E34">
            <w:pPr>
              <w:spacing w:line="360" w:lineRule="auto"/>
              <w:jc w:val="center"/>
              <w:rPr>
                <w:rFonts w:ascii="Arial Narrow" w:hAnsi="Arial Narrow" w:cs="Arial"/>
                <w:b/>
              </w:rPr>
            </w:pPr>
            <w:r w:rsidRPr="005D32F5">
              <w:rPr>
                <w:rFonts w:ascii="Arial Narrow" w:hAnsi="Arial Narrow" w:cs="Arial"/>
                <w:b/>
              </w:rPr>
              <w:t>MEDIO</w:t>
            </w:r>
          </w:p>
        </w:tc>
        <w:tc>
          <w:tcPr>
            <w:tcW w:w="2070" w:type="dxa"/>
            <w:shd w:val="clear" w:color="auto" w:fill="FFFF00"/>
            <w:vAlign w:val="center"/>
          </w:tcPr>
          <w:p w14:paraId="26BC72B2" w14:textId="77777777" w:rsidR="005F6D0E" w:rsidRPr="005D32F5" w:rsidRDefault="005F6D0E" w:rsidP="00673E34">
            <w:pPr>
              <w:spacing w:line="360" w:lineRule="auto"/>
              <w:jc w:val="both"/>
              <w:rPr>
                <w:rFonts w:ascii="Arial Narrow" w:hAnsi="Arial Narrow" w:cs="Arial"/>
              </w:rPr>
            </w:pPr>
            <w:r w:rsidRPr="005D32F5">
              <w:rPr>
                <w:rFonts w:ascii="Arial Narrow" w:hAnsi="Arial Narrow" w:cs="Arial"/>
              </w:rPr>
              <w:t>M-A</w:t>
            </w:r>
          </w:p>
        </w:tc>
        <w:tc>
          <w:tcPr>
            <w:tcW w:w="1896" w:type="dxa"/>
            <w:shd w:val="clear" w:color="auto" w:fill="FFFF00"/>
            <w:vAlign w:val="center"/>
          </w:tcPr>
          <w:p w14:paraId="2688E86A" w14:textId="77777777" w:rsidR="005F6D0E" w:rsidRPr="005D32F5" w:rsidRDefault="005F6D0E" w:rsidP="00673E34">
            <w:pPr>
              <w:spacing w:line="360" w:lineRule="auto"/>
              <w:jc w:val="both"/>
              <w:rPr>
                <w:rFonts w:ascii="Arial Narrow" w:hAnsi="Arial Narrow" w:cs="Arial"/>
              </w:rPr>
            </w:pPr>
            <w:r w:rsidRPr="005D32F5">
              <w:rPr>
                <w:rFonts w:ascii="Arial Narrow" w:hAnsi="Arial Narrow" w:cs="Arial"/>
              </w:rPr>
              <w:t>M-S</w:t>
            </w:r>
          </w:p>
        </w:tc>
        <w:tc>
          <w:tcPr>
            <w:tcW w:w="1910" w:type="dxa"/>
            <w:shd w:val="clear" w:color="auto" w:fill="FF0000"/>
            <w:vAlign w:val="center"/>
          </w:tcPr>
          <w:p w14:paraId="6D48E480" w14:textId="77777777" w:rsidR="005F6D0E" w:rsidRPr="005D32F5" w:rsidRDefault="005F6D0E" w:rsidP="00673E34">
            <w:pPr>
              <w:spacing w:line="360" w:lineRule="auto"/>
              <w:jc w:val="both"/>
              <w:rPr>
                <w:rFonts w:ascii="Arial Narrow" w:hAnsi="Arial Narrow" w:cs="Arial"/>
              </w:rPr>
            </w:pPr>
            <w:r w:rsidRPr="005D32F5">
              <w:rPr>
                <w:rFonts w:ascii="Arial Narrow" w:hAnsi="Arial Narrow" w:cs="Arial"/>
              </w:rPr>
              <w:t>M-D</w:t>
            </w:r>
          </w:p>
        </w:tc>
      </w:tr>
      <w:tr w:rsidR="005F6D0E" w:rsidRPr="005D32F5" w14:paraId="72252E4B" w14:textId="77777777" w:rsidTr="00E5312B">
        <w:trPr>
          <w:trHeight w:val="770"/>
          <w:jc w:val="center"/>
        </w:trPr>
        <w:tc>
          <w:tcPr>
            <w:tcW w:w="1554" w:type="dxa"/>
            <w:vMerge/>
            <w:vAlign w:val="center"/>
          </w:tcPr>
          <w:p w14:paraId="74DFE04B" w14:textId="77777777" w:rsidR="005F6D0E" w:rsidRPr="005D32F5" w:rsidRDefault="005F6D0E" w:rsidP="00673E34">
            <w:pPr>
              <w:spacing w:line="360" w:lineRule="auto"/>
              <w:jc w:val="both"/>
              <w:rPr>
                <w:rFonts w:ascii="Arial Narrow" w:hAnsi="Arial Narrow" w:cs="Arial"/>
              </w:rPr>
            </w:pPr>
          </w:p>
        </w:tc>
        <w:tc>
          <w:tcPr>
            <w:tcW w:w="1624" w:type="dxa"/>
            <w:vAlign w:val="center"/>
          </w:tcPr>
          <w:p w14:paraId="4BAC9308" w14:textId="77777777" w:rsidR="005F6D0E" w:rsidRPr="005D32F5" w:rsidRDefault="005F6D0E" w:rsidP="00673E34">
            <w:pPr>
              <w:spacing w:line="360" w:lineRule="auto"/>
              <w:jc w:val="center"/>
              <w:rPr>
                <w:rFonts w:ascii="Arial Narrow" w:hAnsi="Arial Narrow" w:cs="Arial"/>
                <w:b/>
              </w:rPr>
            </w:pPr>
            <w:r w:rsidRPr="005D32F5">
              <w:rPr>
                <w:rFonts w:ascii="Arial Narrow" w:hAnsi="Arial Narrow" w:cs="Arial"/>
                <w:b/>
              </w:rPr>
              <w:t>BAJO</w:t>
            </w:r>
          </w:p>
        </w:tc>
        <w:tc>
          <w:tcPr>
            <w:tcW w:w="2070" w:type="dxa"/>
            <w:shd w:val="clear" w:color="auto" w:fill="A8D08D"/>
            <w:vAlign w:val="center"/>
          </w:tcPr>
          <w:p w14:paraId="3691886D" w14:textId="77777777" w:rsidR="005F6D0E" w:rsidRPr="005D32F5" w:rsidRDefault="005F6D0E" w:rsidP="00673E34">
            <w:pPr>
              <w:spacing w:line="360" w:lineRule="auto"/>
              <w:jc w:val="both"/>
              <w:rPr>
                <w:rFonts w:ascii="Arial Narrow" w:hAnsi="Arial Narrow" w:cs="Arial"/>
              </w:rPr>
            </w:pPr>
            <w:r w:rsidRPr="005D32F5">
              <w:rPr>
                <w:rFonts w:ascii="Arial Narrow" w:hAnsi="Arial Narrow" w:cs="Arial"/>
                <w:color w:val="000000"/>
              </w:rPr>
              <w:t>B-A</w:t>
            </w:r>
          </w:p>
        </w:tc>
        <w:tc>
          <w:tcPr>
            <w:tcW w:w="1896" w:type="dxa"/>
            <w:shd w:val="clear" w:color="auto" w:fill="FFFF00"/>
            <w:vAlign w:val="center"/>
          </w:tcPr>
          <w:p w14:paraId="082B945E" w14:textId="77777777" w:rsidR="005F6D0E" w:rsidRPr="005D32F5" w:rsidRDefault="005F6D0E" w:rsidP="00673E34">
            <w:pPr>
              <w:spacing w:line="360" w:lineRule="auto"/>
              <w:jc w:val="both"/>
              <w:rPr>
                <w:rFonts w:ascii="Arial Narrow" w:hAnsi="Arial Narrow" w:cs="Arial"/>
              </w:rPr>
            </w:pPr>
            <w:r w:rsidRPr="005D32F5">
              <w:rPr>
                <w:rFonts w:ascii="Arial Narrow" w:hAnsi="Arial Narrow" w:cs="Arial"/>
              </w:rPr>
              <w:t>B-S</w:t>
            </w:r>
          </w:p>
        </w:tc>
        <w:tc>
          <w:tcPr>
            <w:tcW w:w="1910" w:type="dxa"/>
            <w:shd w:val="clear" w:color="auto" w:fill="FF0000"/>
            <w:vAlign w:val="center"/>
          </w:tcPr>
          <w:p w14:paraId="0AE79AAA" w14:textId="77777777" w:rsidR="005F6D0E" w:rsidRPr="005D32F5" w:rsidRDefault="005F6D0E" w:rsidP="00673E34">
            <w:pPr>
              <w:spacing w:line="360" w:lineRule="auto"/>
              <w:jc w:val="both"/>
              <w:rPr>
                <w:rFonts w:ascii="Arial Narrow" w:hAnsi="Arial Narrow" w:cs="Arial"/>
              </w:rPr>
            </w:pPr>
            <w:r w:rsidRPr="005D32F5">
              <w:rPr>
                <w:rFonts w:ascii="Arial Narrow" w:hAnsi="Arial Narrow" w:cs="Arial"/>
              </w:rPr>
              <w:t>B-D</w:t>
            </w:r>
          </w:p>
        </w:tc>
      </w:tr>
      <w:tr w:rsidR="005F6D0E" w:rsidRPr="005D32F5" w14:paraId="0B785F4E" w14:textId="77777777" w:rsidTr="00E5312B">
        <w:trPr>
          <w:trHeight w:val="631"/>
          <w:jc w:val="center"/>
        </w:trPr>
        <w:tc>
          <w:tcPr>
            <w:tcW w:w="1554" w:type="dxa"/>
            <w:vMerge/>
            <w:vAlign w:val="center"/>
          </w:tcPr>
          <w:p w14:paraId="176DD87A" w14:textId="77777777" w:rsidR="005F6D0E" w:rsidRPr="005D32F5" w:rsidRDefault="005F6D0E" w:rsidP="00673E34">
            <w:pPr>
              <w:spacing w:line="360" w:lineRule="auto"/>
              <w:jc w:val="both"/>
              <w:rPr>
                <w:rFonts w:ascii="Arial Narrow" w:hAnsi="Arial Narrow" w:cs="Arial"/>
              </w:rPr>
            </w:pPr>
          </w:p>
        </w:tc>
        <w:tc>
          <w:tcPr>
            <w:tcW w:w="1624" w:type="dxa"/>
            <w:vAlign w:val="center"/>
          </w:tcPr>
          <w:p w14:paraId="6C168314" w14:textId="77777777" w:rsidR="005F6D0E" w:rsidRPr="005D32F5" w:rsidRDefault="005F6D0E" w:rsidP="00673E34">
            <w:pPr>
              <w:spacing w:line="360" w:lineRule="auto"/>
              <w:jc w:val="both"/>
              <w:rPr>
                <w:rFonts w:ascii="Arial Narrow" w:hAnsi="Arial Narrow" w:cs="Arial"/>
                <w:b/>
              </w:rPr>
            </w:pPr>
          </w:p>
        </w:tc>
        <w:tc>
          <w:tcPr>
            <w:tcW w:w="2070" w:type="dxa"/>
            <w:vAlign w:val="center"/>
          </w:tcPr>
          <w:p w14:paraId="36AF9066" w14:textId="77777777" w:rsidR="005F6D0E" w:rsidRPr="005D32F5" w:rsidRDefault="005F6D0E" w:rsidP="00673E34">
            <w:pPr>
              <w:spacing w:line="360" w:lineRule="auto"/>
              <w:jc w:val="center"/>
              <w:rPr>
                <w:rFonts w:ascii="Arial Narrow" w:hAnsi="Arial Narrow" w:cs="Arial"/>
                <w:b/>
              </w:rPr>
            </w:pPr>
            <w:r w:rsidRPr="005D32F5">
              <w:rPr>
                <w:rFonts w:ascii="Arial Narrow" w:hAnsi="Arial Narrow" w:cs="Arial"/>
                <w:b/>
              </w:rPr>
              <w:t>ASINTOMATICO</w:t>
            </w:r>
          </w:p>
        </w:tc>
        <w:tc>
          <w:tcPr>
            <w:tcW w:w="1896" w:type="dxa"/>
            <w:vAlign w:val="center"/>
          </w:tcPr>
          <w:p w14:paraId="084375E5" w14:textId="77777777" w:rsidR="005F6D0E" w:rsidRPr="005D32F5" w:rsidRDefault="005F6D0E" w:rsidP="00673E34">
            <w:pPr>
              <w:spacing w:line="360" w:lineRule="auto"/>
              <w:jc w:val="center"/>
              <w:rPr>
                <w:rFonts w:ascii="Arial Narrow" w:hAnsi="Arial Narrow" w:cs="Arial"/>
                <w:b/>
              </w:rPr>
            </w:pPr>
            <w:r w:rsidRPr="005D32F5">
              <w:rPr>
                <w:rFonts w:ascii="Arial Narrow" w:hAnsi="Arial Narrow" w:cs="Arial"/>
                <w:b/>
              </w:rPr>
              <w:t>SINTOMÁTICO</w:t>
            </w:r>
          </w:p>
        </w:tc>
        <w:tc>
          <w:tcPr>
            <w:tcW w:w="1910" w:type="dxa"/>
            <w:vAlign w:val="center"/>
          </w:tcPr>
          <w:p w14:paraId="1F0E87B1" w14:textId="77777777" w:rsidR="005F6D0E" w:rsidRPr="005D32F5" w:rsidRDefault="005F6D0E" w:rsidP="00673E34">
            <w:pPr>
              <w:spacing w:line="360" w:lineRule="auto"/>
              <w:jc w:val="center"/>
              <w:rPr>
                <w:rFonts w:ascii="Arial Narrow" w:hAnsi="Arial Narrow" w:cs="Arial"/>
                <w:b/>
              </w:rPr>
            </w:pPr>
            <w:r w:rsidRPr="005D32F5">
              <w:rPr>
                <w:rFonts w:ascii="Arial Narrow" w:hAnsi="Arial Narrow" w:cs="Arial"/>
                <w:b/>
              </w:rPr>
              <w:t>DIAGNOSTICO CONFIRMADO</w:t>
            </w:r>
          </w:p>
        </w:tc>
      </w:tr>
      <w:tr w:rsidR="005F6D0E" w:rsidRPr="005D32F5" w14:paraId="18CDF345" w14:textId="77777777" w:rsidTr="00E5312B">
        <w:trPr>
          <w:trHeight w:val="692"/>
          <w:jc w:val="center"/>
        </w:trPr>
        <w:tc>
          <w:tcPr>
            <w:tcW w:w="1554" w:type="dxa"/>
            <w:shd w:val="clear" w:color="auto" w:fill="F2F2F2"/>
            <w:vAlign w:val="center"/>
          </w:tcPr>
          <w:p w14:paraId="23ECEA2F" w14:textId="77777777" w:rsidR="005F6D0E" w:rsidRPr="005D32F5" w:rsidRDefault="005F6D0E" w:rsidP="00673E34">
            <w:pPr>
              <w:spacing w:line="360" w:lineRule="auto"/>
              <w:jc w:val="both"/>
              <w:rPr>
                <w:rFonts w:ascii="Arial Narrow" w:hAnsi="Arial Narrow" w:cs="Arial"/>
                <w:b/>
              </w:rPr>
            </w:pPr>
          </w:p>
        </w:tc>
        <w:tc>
          <w:tcPr>
            <w:tcW w:w="7500" w:type="dxa"/>
            <w:gridSpan w:val="4"/>
            <w:vAlign w:val="center"/>
          </w:tcPr>
          <w:p w14:paraId="52E0E56A" w14:textId="77777777" w:rsidR="005F6D0E" w:rsidRPr="005D32F5" w:rsidRDefault="005F6D0E" w:rsidP="00673E34">
            <w:pPr>
              <w:spacing w:line="360" w:lineRule="auto"/>
              <w:jc w:val="center"/>
              <w:rPr>
                <w:rFonts w:ascii="Arial Narrow" w:hAnsi="Arial Narrow" w:cs="Arial"/>
                <w:b/>
              </w:rPr>
            </w:pPr>
            <w:r w:rsidRPr="005D32F5">
              <w:rPr>
                <w:rFonts w:ascii="Arial Narrow" w:hAnsi="Arial Narrow" w:cs="Arial"/>
                <w:b/>
              </w:rPr>
              <w:t>MORBILIDAD DEL TRABAJADOR</w:t>
            </w:r>
          </w:p>
        </w:tc>
      </w:tr>
    </w:tbl>
    <w:p w14:paraId="52278342" w14:textId="77777777" w:rsidR="00E5312B" w:rsidRPr="005D32F5" w:rsidRDefault="00E5312B" w:rsidP="00E5312B">
      <w:pPr>
        <w:pStyle w:val="Ttulo2"/>
        <w:spacing w:after="240"/>
        <w:ind w:left="720"/>
        <w:rPr>
          <w:rFonts w:ascii="Arial Narrow" w:hAnsi="Arial Narrow"/>
          <w:b/>
          <w:bCs/>
          <w:color w:val="auto"/>
          <w:sz w:val="22"/>
          <w:szCs w:val="22"/>
        </w:rPr>
      </w:pPr>
    </w:p>
    <w:p w14:paraId="31E04A1E" w14:textId="7B75C091" w:rsidR="005F6D0E" w:rsidRPr="005D32F5" w:rsidRDefault="005F6D0E" w:rsidP="00124845">
      <w:pPr>
        <w:pStyle w:val="Ttulo2"/>
        <w:numPr>
          <w:ilvl w:val="2"/>
          <w:numId w:val="19"/>
        </w:numPr>
        <w:spacing w:after="240"/>
        <w:rPr>
          <w:rFonts w:ascii="Arial Narrow" w:hAnsi="Arial Narrow"/>
          <w:b/>
          <w:bCs/>
          <w:color w:val="auto"/>
          <w:sz w:val="22"/>
          <w:szCs w:val="22"/>
        </w:rPr>
      </w:pPr>
      <w:bookmarkStart w:id="28" w:name="_Toc132017875"/>
      <w:r w:rsidRPr="005D32F5">
        <w:rPr>
          <w:rFonts w:ascii="Arial Narrow" w:hAnsi="Arial Narrow"/>
          <w:b/>
          <w:bCs/>
          <w:color w:val="auto"/>
          <w:sz w:val="22"/>
          <w:szCs w:val="22"/>
        </w:rPr>
        <w:t>P</w:t>
      </w:r>
      <w:r w:rsidR="008E035F" w:rsidRPr="005D32F5">
        <w:rPr>
          <w:rFonts w:ascii="Arial Narrow" w:hAnsi="Arial Narrow"/>
          <w:b/>
          <w:bCs/>
          <w:color w:val="auto"/>
          <w:sz w:val="22"/>
          <w:szCs w:val="22"/>
        </w:rPr>
        <w:t xml:space="preserve">lan de </w:t>
      </w:r>
      <w:r w:rsidRPr="005D32F5">
        <w:rPr>
          <w:rFonts w:ascii="Arial Narrow" w:hAnsi="Arial Narrow"/>
          <w:b/>
          <w:bCs/>
          <w:color w:val="auto"/>
          <w:sz w:val="22"/>
          <w:szCs w:val="22"/>
        </w:rPr>
        <w:t>A</w:t>
      </w:r>
      <w:r w:rsidR="008E035F" w:rsidRPr="005D32F5">
        <w:rPr>
          <w:rFonts w:ascii="Arial Narrow" w:hAnsi="Arial Narrow"/>
          <w:b/>
          <w:bCs/>
          <w:color w:val="auto"/>
          <w:sz w:val="22"/>
          <w:szCs w:val="22"/>
        </w:rPr>
        <w:t>ccion</w:t>
      </w:r>
      <w:r w:rsidRPr="005D32F5">
        <w:rPr>
          <w:rFonts w:ascii="Arial Narrow" w:hAnsi="Arial Narrow"/>
          <w:b/>
          <w:bCs/>
          <w:color w:val="auto"/>
          <w:sz w:val="22"/>
          <w:szCs w:val="22"/>
        </w:rPr>
        <w:t xml:space="preserve"> </w:t>
      </w:r>
      <w:r w:rsidR="008E035F" w:rsidRPr="005D32F5">
        <w:rPr>
          <w:rFonts w:ascii="Arial Narrow" w:hAnsi="Arial Narrow"/>
          <w:b/>
          <w:bCs/>
          <w:color w:val="auto"/>
          <w:sz w:val="22"/>
          <w:szCs w:val="22"/>
        </w:rPr>
        <w:t xml:space="preserve">Correlación del </w:t>
      </w:r>
      <w:r w:rsidRPr="005D32F5">
        <w:rPr>
          <w:rFonts w:ascii="Arial Narrow" w:hAnsi="Arial Narrow"/>
          <w:b/>
          <w:bCs/>
          <w:color w:val="auto"/>
          <w:sz w:val="22"/>
          <w:szCs w:val="22"/>
        </w:rPr>
        <w:t>R</w:t>
      </w:r>
      <w:r w:rsidR="008E035F" w:rsidRPr="005D32F5">
        <w:rPr>
          <w:rFonts w:ascii="Arial Narrow" w:hAnsi="Arial Narrow"/>
          <w:b/>
          <w:bCs/>
          <w:color w:val="auto"/>
          <w:sz w:val="22"/>
          <w:szCs w:val="22"/>
        </w:rPr>
        <w:t>iesgo</w:t>
      </w:r>
      <w:bookmarkEnd w:id="28"/>
    </w:p>
    <w:p w14:paraId="76345981" w14:textId="77777777" w:rsidR="005F6D0E" w:rsidRPr="005D32F5" w:rsidRDefault="005F6D0E" w:rsidP="005F6D0E">
      <w:pPr>
        <w:spacing w:line="360" w:lineRule="auto"/>
        <w:jc w:val="both"/>
        <w:rPr>
          <w:rFonts w:ascii="Arial Narrow" w:hAnsi="Arial Narrow" w:cs="Arial"/>
          <w:color w:val="000000"/>
        </w:rPr>
      </w:pPr>
      <w:r w:rsidRPr="005D32F5">
        <w:rPr>
          <w:rFonts w:ascii="Arial Narrow" w:hAnsi="Arial Narrow" w:cs="Arial"/>
          <w:color w:val="000000"/>
        </w:rPr>
        <w:t xml:space="preserve">Se desarrollan las siguientes actividades: </w:t>
      </w:r>
    </w:p>
    <w:p w14:paraId="515AB202" w14:textId="4CACDB04" w:rsidR="005F6D0E" w:rsidRPr="005D32F5" w:rsidRDefault="005F6D0E" w:rsidP="007A4989">
      <w:pPr>
        <w:pStyle w:val="Prrafodelista"/>
        <w:numPr>
          <w:ilvl w:val="0"/>
          <w:numId w:val="37"/>
        </w:numPr>
        <w:spacing w:line="360" w:lineRule="auto"/>
        <w:jc w:val="both"/>
        <w:rPr>
          <w:rFonts w:ascii="Arial Narrow" w:hAnsi="Arial Narrow" w:cs="Arial"/>
          <w:color w:val="000000"/>
        </w:rPr>
      </w:pPr>
      <w:r w:rsidRPr="005D32F5">
        <w:rPr>
          <w:rFonts w:ascii="Arial Narrow" w:hAnsi="Arial Narrow" w:cs="Arial"/>
          <w:color w:val="000000"/>
        </w:rPr>
        <w:t xml:space="preserve">Actividades de capacitación en higiene postural.  </w:t>
      </w:r>
    </w:p>
    <w:p w14:paraId="1F6BD237" w14:textId="1E5B18B3" w:rsidR="005F6D0E" w:rsidRPr="005D32F5" w:rsidRDefault="005F6D0E" w:rsidP="007A4989">
      <w:pPr>
        <w:pStyle w:val="Prrafodelista"/>
        <w:numPr>
          <w:ilvl w:val="0"/>
          <w:numId w:val="37"/>
        </w:numPr>
        <w:spacing w:line="360" w:lineRule="auto"/>
        <w:jc w:val="both"/>
        <w:rPr>
          <w:rFonts w:ascii="Arial Narrow" w:hAnsi="Arial Narrow" w:cs="Arial"/>
          <w:color w:val="000000"/>
        </w:rPr>
      </w:pPr>
      <w:r w:rsidRPr="005D32F5">
        <w:rPr>
          <w:rFonts w:ascii="Arial Narrow" w:hAnsi="Arial Narrow" w:cs="Arial"/>
          <w:color w:val="000000"/>
        </w:rPr>
        <w:t>Capacitación en prevención de desórdenes musculoesqueléticos para personal operativo y administrativo</w:t>
      </w:r>
    </w:p>
    <w:p w14:paraId="066C5982" w14:textId="27CF4240" w:rsidR="005F6D0E" w:rsidRPr="005D32F5" w:rsidRDefault="005F6D0E" w:rsidP="007A4989">
      <w:pPr>
        <w:pStyle w:val="Prrafodelista"/>
        <w:numPr>
          <w:ilvl w:val="0"/>
          <w:numId w:val="37"/>
        </w:numPr>
        <w:spacing w:line="360" w:lineRule="auto"/>
        <w:jc w:val="both"/>
        <w:rPr>
          <w:rFonts w:ascii="Arial Narrow" w:hAnsi="Arial Narrow" w:cs="Arial"/>
          <w:color w:val="000000"/>
        </w:rPr>
      </w:pPr>
      <w:r w:rsidRPr="005D32F5">
        <w:rPr>
          <w:rFonts w:ascii="Arial Narrow" w:hAnsi="Arial Narrow" w:cs="Arial"/>
          <w:color w:val="000000"/>
        </w:rPr>
        <w:t xml:space="preserve">Diagnósticos ergonómicos de puestos de trabajo operativos y administrativos. </w:t>
      </w:r>
    </w:p>
    <w:p w14:paraId="05B27552" w14:textId="1B1EC899" w:rsidR="005F6D0E" w:rsidRPr="005D32F5" w:rsidRDefault="005F6D0E" w:rsidP="007A4989">
      <w:pPr>
        <w:pStyle w:val="Prrafodelista"/>
        <w:numPr>
          <w:ilvl w:val="0"/>
          <w:numId w:val="37"/>
        </w:numPr>
        <w:spacing w:line="360" w:lineRule="auto"/>
        <w:jc w:val="both"/>
        <w:rPr>
          <w:rFonts w:ascii="Arial Narrow" w:hAnsi="Arial Narrow" w:cs="Arial"/>
          <w:color w:val="000000"/>
        </w:rPr>
      </w:pPr>
      <w:r w:rsidRPr="005D32F5">
        <w:rPr>
          <w:rFonts w:ascii="Arial Narrow" w:hAnsi="Arial Narrow" w:cs="Arial"/>
          <w:color w:val="000000"/>
        </w:rPr>
        <w:t>Evaluación de personal sintomático.</w:t>
      </w:r>
    </w:p>
    <w:p w14:paraId="2A4B7AE5" w14:textId="62B7BE70" w:rsidR="005F6D0E" w:rsidRPr="005D32F5" w:rsidRDefault="005F6D0E" w:rsidP="007A4989">
      <w:pPr>
        <w:pStyle w:val="Prrafodelista"/>
        <w:numPr>
          <w:ilvl w:val="0"/>
          <w:numId w:val="37"/>
        </w:numPr>
        <w:spacing w:line="360" w:lineRule="auto"/>
        <w:jc w:val="both"/>
        <w:rPr>
          <w:rFonts w:ascii="Arial Narrow" w:hAnsi="Arial Narrow" w:cs="Arial"/>
          <w:color w:val="000000"/>
        </w:rPr>
      </w:pPr>
      <w:r w:rsidRPr="005D32F5">
        <w:rPr>
          <w:rFonts w:ascii="Arial Narrow" w:hAnsi="Arial Narrow" w:cs="Arial"/>
          <w:color w:val="000000"/>
        </w:rPr>
        <w:t xml:space="preserve">Seguimiento de casos de trabajadores con sintomatología, diagnósticos establecidos o con recomendaciones médicas.  </w:t>
      </w:r>
    </w:p>
    <w:p w14:paraId="2CB66E32" w14:textId="783651B6" w:rsidR="005F6D0E" w:rsidRPr="005D32F5" w:rsidRDefault="005F6D0E" w:rsidP="007A4989">
      <w:pPr>
        <w:pStyle w:val="Prrafodelista"/>
        <w:numPr>
          <w:ilvl w:val="0"/>
          <w:numId w:val="37"/>
        </w:numPr>
        <w:spacing w:line="360" w:lineRule="auto"/>
        <w:jc w:val="both"/>
        <w:rPr>
          <w:rFonts w:ascii="Arial Narrow" w:hAnsi="Arial Narrow" w:cs="Arial"/>
          <w:color w:val="000000"/>
        </w:rPr>
      </w:pPr>
      <w:r w:rsidRPr="005D32F5">
        <w:rPr>
          <w:rFonts w:ascii="Arial Narrow" w:hAnsi="Arial Narrow" w:cs="Arial"/>
          <w:color w:val="000000"/>
        </w:rPr>
        <w:t xml:space="preserve">Talleres ergonómicos por segmentos comprometidos, hemicuerpo no dominante.   </w:t>
      </w:r>
    </w:p>
    <w:p w14:paraId="6DAE472F" w14:textId="76B64D76" w:rsidR="005F6D0E" w:rsidRPr="005D32F5" w:rsidRDefault="005F6D0E" w:rsidP="007A4989">
      <w:pPr>
        <w:pStyle w:val="Prrafodelista"/>
        <w:numPr>
          <w:ilvl w:val="0"/>
          <w:numId w:val="37"/>
        </w:numPr>
        <w:spacing w:line="360" w:lineRule="auto"/>
        <w:jc w:val="both"/>
        <w:rPr>
          <w:rFonts w:ascii="Arial Narrow" w:hAnsi="Arial Narrow" w:cs="Arial"/>
          <w:color w:val="000000"/>
        </w:rPr>
      </w:pPr>
      <w:r w:rsidRPr="005D32F5">
        <w:rPr>
          <w:rFonts w:ascii="Arial Narrow" w:hAnsi="Arial Narrow" w:cs="Arial"/>
          <w:color w:val="000000"/>
        </w:rPr>
        <w:t xml:space="preserve">Estándares ergonómicos en el desarrollo de actividades de orden operativas y administrativas. </w:t>
      </w:r>
    </w:p>
    <w:p w14:paraId="51EDB9CE" w14:textId="5B218A1C" w:rsidR="005F6D0E" w:rsidRPr="005D32F5" w:rsidRDefault="00080174" w:rsidP="007A4989">
      <w:pPr>
        <w:pStyle w:val="Prrafodelista"/>
        <w:numPr>
          <w:ilvl w:val="0"/>
          <w:numId w:val="37"/>
        </w:numPr>
        <w:spacing w:line="360" w:lineRule="auto"/>
        <w:jc w:val="both"/>
        <w:rPr>
          <w:rFonts w:ascii="Arial Narrow" w:hAnsi="Arial Narrow" w:cs="Arial"/>
          <w:color w:val="000000"/>
        </w:rPr>
      </w:pPr>
      <w:r w:rsidRPr="005D32F5">
        <w:rPr>
          <w:rFonts w:ascii="Arial Narrow" w:hAnsi="Arial Narrow" w:cs="Arial"/>
          <w:color w:val="000000"/>
        </w:rPr>
        <w:t>Programa</w:t>
      </w:r>
      <w:r w:rsidR="005F6D0E" w:rsidRPr="005D32F5">
        <w:rPr>
          <w:rFonts w:ascii="Arial Narrow" w:hAnsi="Arial Narrow" w:cs="Arial"/>
          <w:color w:val="000000"/>
        </w:rPr>
        <w:t xml:space="preserve"> de rotación para labores identificadas la matriz de identificación de peligros y evaluación del riesgo o en la herramienta de evaluación ergonómica como de mayor riesgo para carga estática o dinámica. Intercalar labores ligeras con aquellas que demandan más esfuerzo (periodos de </w:t>
      </w:r>
      <w:r w:rsidR="005F6D0E" w:rsidRPr="005D32F5">
        <w:rPr>
          <w:rFonts w:ascii="Arial Narrow" w:hAnsi="Arial Narrow" w:cs="Arial"/>
          <w:color w:val="000000"/>
        </w:rPr>
        <w:lastRenderedPageBreak/>
        <w:t>trabajo/descanso). Los periodos de tiempo entre una y otra labor, permitirán a los músculos relajarse y prevenir desórdenes musculo esqueléticos.</w:t>
      </w:r>
    </w:p>
    <w:p w14:paraId="523AE70A" w14:textId="56C894B4" w:rsidR="005F6D0E" w:rsidRPr="005D32F5" w:rsidRDefault="005F6D0E" w:rsidP="007A4989">
      <w:pPr>
        <w:pStyle w:val="Prrafodelista"/>
        <w:numPr>
          <w:ilvl w:val="0"/>
          <w:numId w:val="37"/>
        </w:numPr>
        <w:spacing w:line="360" w:lineRule="auto"/>
        <w:jc w:val="both"/>
        <w:rPr>
          <w:rFonts w:ascii="Arial Narrow" w:hAnsi="Arial Narrow" w:cs="Arial"/>
        </w:rPr>
      </w:pPr>
      <w:bookmarkStart w:id="29" w:name="_Toc243454244"/>
      <w:r w:rsidRPr="005D32F5">
        <w:rPr>
          <w:rFonts w:ascii="Arial Narrow" w:hAnsi="Arial Narrow" w:cs="Arial"/>
        </w:rPr>
        <w:t xml:space="preserve">La actividad física dentro del </w:t>
      </w:r>
      <w:r w:rsidR="007A4989" w:rsidRPr="005D32F5">
        <w:rPr>
          <w:rFonts w:ascii="Arial Narrow" w:hAnsi="Arial Narrow" w:cs="Arial"/>
        </w:rPr>
        <w:t>Programa es</w:t>
      </w:r>
      <w:r w:rsidRPr="005D32F5">
        <w:rPr>
          <w:rFonts w:ascii="Arial Narrow" w:hAnsi="Arial Narrow" w:cs="Arial"/>
        </w:rPr>
        <w:t xml:space="preserve"> uno de los aspectos más importantes de la gestión preventiva, para el bienestar de las empresas afiliadas y sus trabajadores, quienes se benefician directamente, en el control de factores de riesgo, generando estilos de vida y trabajo saludable, impactando de forma positiva la productividad de la empresa y la calidad de los servicios y/o productos generados por los trabajadores que participan en el </w:t>
      </w:r>
      <w:r w:rsidR="007A4989" w:rsidRPr="005D32F5">
        <w:rPr>
          <w:rFonts w:ascii="Arial Narrow" w:hAnsi="Arial Narrow" w:cs="Arial"/>
        </w:rPr>
        <w:t>Programa.</w:t>
      </w:r>
      <w:r w:rsidRPr="005D32F5">
        <w:rPr>
          <w:rFonts w:ascii="Arial Narrow" w:hAnsi="Arial Narrow" w:cs="Arial"/>
        </w:rPr>
        <w:t xml:space="preserve">  </w:t>
      </w:r>
    </w:p>
    <w:p w14:paraId="67FD8E76" w14:textId="77777777" w:rsidR="007A4989" w:rsidRPr="005D32F5" w:rsidRDefault="007A4989" w:rsidP="007A4989">
      <w:pPr>
        <w:pStyle w:val="Prrafodelista"/>
        <w:spacing w:line="360" w:lineRule="auto"/>
        <w:jc w:val="both"/>
        <w:rPr>
          <w:rFonts w:ascii="Arial Narrow" w:hAnsi="Arial Narrow" w:cs="Arial"/>
        </w:rPr>
      </w:pPr>
    </w:p>
    <w:p w14:paraId="75A36FA5" w14:textId="7E5C0FD2" w:rsidR="005F6D0E" w:rsidRPr="005D32F5" w:rsidRDefault="005F6D0E" w:rsidP="007A4989">
      <w:pPr>
        <w:pStyle w:val="Ttulo2"/>
        <w:numPr>
          <w:ilvl w:val="2"/>
          <w:numId w:val="19"/>
        </w:numPr>
        <w:spacing w:after="240"/>
        <w:rPr>
          <w:rFonts w:ascii="Arial Narrow" w:hAnsi="Arial Narrow"/>
          <w:b/>
          <w:bCs/>
          <w:color w:val="auto"/>
          <w:sz w:val="22"/>
          <w:szCs w:val="22"/>
        </w:rPr>
      </w:pPr>
      <w:bookmarkStart w:id="30" w:name="_Toc132017876"/>
      <w:r w:rsidRPr="005D32F5">
        <w:rPr>
          <w:rFonts w:ascii="Arial Narrow" w:hAnsi="Arial Narrow"/>
          <w:b/>
          <w:bCs/>
          <w:color w:val="auto"/>
          <w:sz w:val="22"/>
          <w:szCs w:val="22"/>
        </w:rPr>
        <w:t>Fuente y en el Medio</w:t>
      </w:r>
      <w:bookmarkEnd w:id="29"/>
      <w:bookmarkEnd w:id="30"/>
    </w:p>
    <w:p w14:paraId="02BEBF17" w14:textId="1F771158" w:rsidR="005F6D0E" w:rsidRPr="005D32F5" w:rsidRDefault="005F6D0E" w:rsidP="00490563">
      <w:pPr>
        <w:spacing w:after="0" w:line="360" w:lineRule="auto"/>
        <w:ind w:left="131"/>
        <w:jc w:val="both"/>
        <w:rPr>
          <w:rFonts w:ascii="Arial Narrow" w:hAnsi="Arial Narrow" w:cs="Arial"/>
        </w:rPr>
      </w:pPr>
      <w:r w:rsidRPr="005D32F5">
        <w:rPr>
          <w:rFonts w:ascii="Arial Narrow" w:hAnsi="Arial Narrow" w:cs="Arial"/>
          <w:lang w:val="es-ES"/>
        </w:rPr>
        <w:t>En los puestos tanto operativos como administrativos e</w:t>
      </w:r>
      <w:r w:rsidRPr="005D32F5">
        <w:rPr>
          <w:rFonts w:ascii="Arial Narrow" w:hAnsi="Arial Narrow" w:cs="Arial"/>
        </w:rPr>
        <w:t>n aquellos casos en los cuales en la matriz de identificación de peligros y evaluación de riesgos se identifiquen condiciones que ameriten control en el medio o en la fuente se procederá a realizar el trámite respectivo para la modificación de dichas condiciones.  De igual manera, según los resultados de las evaluaciones ergonómicas en los puestos de trabajo se implementarán las modificaciones tanto en la fuente com</w:t>
      </w:r>
      <w:bookmarkStart w:id="31" w:name="_Toc243454245"/>
      <w:r w:rsidRPr="005D32F5">
        <w:rPr>
          <w:rFonts w:ascii="Arial Narrow" w:hAnsi="Arial Narrow" w:cs="Arial"/>
        </w:rPr>
        <w:t>o en el medio a que haya lugar</w:t>
      </w:r>
    </w:p>
    <w:tbl>
      <w:tblPr>
        <w:tblpPr w:leftFromText="141" w:rightFromText="141" w:vertAnchor="text" w:horzAnchor="page" w:tblpXSpec="center" w:tblpY="62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gridCol w:w="5246"/>
      </w:tblGrid>
      <w:tr w:rsidR="005F6D0E" w:rsidRPr="005D32F5" w14:paraId="54F7167F" w14:textId="77777777" w:rsidTr="003F72DC">
        <w:tc>
          <w:tcPr>
            <w:tcW w:w="2029" w:type="pct"/>
            <w:shd w:val="clear" w:color="auto" w:fill="auto"/>
          </w:tcPr>
          <w:p w14:paraId="6AB5781F" w14:textId="77777777" w:rsidR="005F6D0E" w:rsidRPr="005D32F5" w:rsidRDefault="005F6D0E" w:rsidP="00490563">
            <w:pPr>
              <w:pStyle w:val="Default"/>
              <w:jc w:val="center"/>
              <w:rPr>
                <w:rFonts w:ascii="Arial Narrow" w:hAnsi="Arial Narrow"/>
                <w:b/>
                <w:sz w:val="22"/>
                <w:szCs w:val="22"/>
              </w:rPr>
            </w:pPr>
            <w:r w:rsidRPr="005D32F5">
              <w:rPr>
                <w:rFonts w:ascii="Arial Narrow" w:hAnsi="Arial Narrow"/>
                <w:b/>
                <w:sz w:val="22"/>
                <w:szCs w:val="22"/>
              </w:rPr>
              <w:t>CLASIFICACIÓN DEL COLABORADOR</w:t>
            </w:r>
          </w:p>
        </w:tc>
        <w:tc>
          <w:tcPr>
            <w:tcW w:w="2971" w:type="pct"/>
            <w:shd w:val="clear" w:color="auto" w:fill="auto"/>
          </w:tcPr>
          <w:p w14:paraId="4ECE21E4" w14:textId="77777777" w:rsidR="005F6D0E" w:rsidRPr="005D32F5" w:rsidRDefault="005F6D0E" w:rsidP="00490563">
            <w:pPr>
              <w:pStyle w:val="Default"/>
              <w:jc w:val="center"/>
              <w:rPr>
                <w:rFonts w:ascii="Arial Narrow" w:hAnsi="Arial Narrow"/>
                <w:b/>
                <w:sz w:val="22"/>
                <w:szCs w:val="22"/>
              </w:rPr>
            </w:pPr>
            <w:r w:rsidRPr="005D32F5">
              <w:rPr>
                <w:rFonts w:ascii="Arial Narrow" w:hAnsi="Arial Narrow"/>
                <w:b/>
                <w:sz w:val="22"/>
                <w:szCs w:val="22"/>
              </w:rPr>
              <w:t>ACTIVIDADES A DESARROLLAR</w:t>
            </w:r>
          </w:p>
        </w:tc>
      </w:tr>
      <w:tr w:rsidR="005F6D0E" w:rsidRPr="005D32F5" w14:paraId="1788BC62" w14:textId="77777777" w:rsidTr="003F72DC">
        <w:trPr>
          <w:trHeight w:val="838"/>
        </w:trPr>
        <w:tc>
          <w:tcPr>
            <w:tcW w:w="2029" w:type="pct"/>
            <w:shd w:val="clear" w:color="auto" w:fill="A8D08D"/>
            <w:vAlign w:val="center"/>
          </w:tcPr>
          <w:p w14:paraId="2626EAD8" w14:textId="60306BFC" w:rsidR="005F6D0E" w:rsidRPr="005D32F5" w:rsidRDefault="005F6D0E" w:rsidP="00490563">
            <w:pPr>
              <w:pStyle w:val="Default"/>
              <w:jc w:val="both"/>
              <w:rPr>
                <w:rFonts w:ascii="Arial Narrow" w:hAnsi="Arial Narrow"/>
                <w:b/>
                <w:sz w:val="22"/>
                <w:szCs w:val="22"/>
              </w:rPr>
            </w:pPr>
            <w:r w:rsidRPr="003F72DC">
              <w:rPr>
                <w:rFonts w:ascii="Arial Narrow" w:hAnsi="Arial Narrow"/>
                <w:b/>
                <w:color w:val="FFFFFF" w:themeColor="background1"/>
                <w:sz w:val="22"/>
                <w:szCs w:val="22"/>
              </w:rPr>
              <w:t xml:space="preserve">ASINTOMÁTICO personal que no se encuentra dentro de ninguna base del </w:t>
            </w:r>
            <w:r w:rsidR="00490563" w:rsidRPr="003F72DC">
              <w:rPr>
                <w:rFonts w:ascii="Arial Narrow" w:hAnsi="Arial Narrow"/>
                <w:b/>
                <w:color w:val="FFFFFF" w:themeColor="background1"/>
                <w:sz w:val="22"/>
                <w:szCs w:val="22"/>
              </w:rPr>
              <w:t>PVE DME</w:t>
            </w:r>
          </w:p>
        </w:tc>
        <w:tc>
          <w:tcPr>
            <w:tcW w:w="2971" w:type="pct"/>
            <w:shd w:val="clear" w:color="auto" w:fill="auto"/>
            <w:vAlign w:val="center"/>
          </w:tcPr>
          <w:p w14:paraId="253258E3" w14:textId="1CB2703D" w:rsidR="005F6D0E" w:rsidRPr="005D32F5" w:rsidRDefault="005F6D0E" w:rsidP="003F72DC">
            <w:pPr>
              <w:pStyle w:val="Default"/>
              <w:jc w:val="both"/>
              <w:rPr>
                <w:rFonts w:ascii="Arial Narrow" w:hAnsi="Arial Narrow"/>
                <w:sz w:val="22"/>
                <w:szCs w:val="22"/>
              </w:rPr>
            </w:pPr>
            <w:r w:rsidRPr="005D32F5">
              <w:rPr>
                <w:rFonts w:ascii="Arial Narrow" w:hAnsi="Arial Narrow"/>
                <w:sz w:val="22"/>
                <w:szCs w:val="22"/>
              </w:rPr>
              <w:t>Actividades de educación en prevención primaria según exposición a factores de riesgo: Pausas activas, higiene postural, prevención de DME.</w:t>
            </w:r>
          </w:p>
        </w:tc>
      </w:tr>
      <w:tr w:rsidR="005F6D0E" w:rsidRPr="005D32F5" w14:paraId="2F7F9F7B" w14:textId="77777777" w:rsidTr="003F72DC">
        <w:trPr>
          <w:trHeight w:val="1152"/>
        </w:trPr>
        <w:tc>
          <w:tcPr>
            <w:tcW w:w="2029" w:type="pct"/>
            <w:shd w:val="clear" w:color="auto" w:fill="FFFF00"/>
            <w:vAlign w:val="center"/>
          </w:tcPr>
          <w:p w14:paraId="73AFACC0" w14:textId="1E30C1DF" w:rsidR="005F6D0E" w:rsidRPr="005D32F5" w:rsidRDefault="005F6D0E" w:rsidP="00490563">
            <w:pPr>
              <w:pStyle w:val="Default"/>
              <w:jc w:val="both"/>
              <w:rPr>
                <w:rFonts w:ascii="Arial Narrow" w:hAnsi="Arial Narrow"/>
                <w:b/>
                <w:sz w:val="22"/>
                <w:szCs w:val="22"/>
              </w:rPr>
            </w:pPr>
            <w:r w:rsidRPr="005D32F5">
              <w:rPr>
                <w:rFonts w:ascii="Arial Narrow" w:hAnsi="Arial Narrow"/>
                <w:b/>
                <w:sz w:val="22"/>
                <w:szCs w:val="22"/>
              </w:rPr>
              <w:t xml:space="preserve">CASO SOSPECHOSO personal identificado dentro de una de las bases del </w:t>
            </w:r>
            <w:r w:rsidR="00490563" w:rsidRPr="005D32F5">
              <w:rPr>
                <w:rFonts w:ascii="Arial Narrow" w:hAnsi="Arial Narrow"/>
                <w:b/>
                <w:sz w:val="22"/>
                <w:szCs w:val="22"/>
              </w:rPr>
              <w:t>PVE DME</w:t>
            </w:r>
          </w:p>
        </w:tc>
        <w:tc>
          <w:tcPr>
            <w:tcW w:w="2971" w:type="pct"/>
            <w:shd w:val="clear" w:color="auto" w:fill="auto"/>
            <w:vAlign w:val="center"/>
          </w:tcPr>
          <w:p w14:paraId="30A47094" w14:textId="0488950E" w:rsidR="005F6D0E" w:rsidRPr="005D32F5" w:rsidRDefault="005F6D0E" w:rsidP="003F72DC">
            <w:pPr>
              <w:pStyle w:val="Default"/>
              <w:jc w:val="both"/>
              <w:rPr>
                <w:rFonts w:ascii="Arial Narrow" w:hAnsi="Arial Narrow"/>
                <w:sz w:val="22"/>
                <w:szCs w:val="22"/>
              </w:rPr>
            </w:pPr>
            <w:r w:rsidRPr="005D32F5">
              <w:rPr>
                <w:rFonts w:ascii="Arial Narrow" w:hAnsi="Arial Narrow"/>
                <w:sz w:val="22"/>
                <w:szCs w:val="22"/>
              </w:rPr>
              <w:t xml:space="preserve">Actividades de educación en prevención primaria según exposición a factores de riesgo: Pausas activas, higiene postural, prevención de DME, evaluación </w:t>
            </w:r>
            <w:r w:rsidR="00490563" w:rsidRPr="005D32F5">
              <w:rPr>
                <w:rFonts w:ascii="Arial Narrow" w:hAnsi="Arial Narrow"/>
                <w:sz w:val="22"/>
                <w:szCs w:val="22"/>
              </w:rPr>
              <w:t>fisioterapéutica, seguimiento</w:t>
            </w:r>
            <w:r w:rsidRPr="005D32F5">
              <w:rPr>
                <w:rFonts w:ascii="Arial Narrow" w:hAnsi="Arial Narrow"/>
                <w:sz w:val="22"/>
                <w:szCs w:val="22"/>
              </w:rPr>
              <w:t xml:space="preserve"> a recomendaciones de salud, inclusión a escuelas terapéuticas, evaluación y ajustes de puesto de trabajo.</w:t>
            </w:r>
          </w:p>
        </w:tc>
      </w:tr>
      <w:tr w:rsidR="005F6D0E" w:rsidRPr="005D32F5" w14:paraId="37289BB4" w14:textId="77777777" w:rsidTr="003F72DC">
        <w:tc>
          <w:tcPr>
            <w:tcW w:w="2029" w:type="pct"/>
            <w:shd w:val="clear" w:color="auto" w:fill="FFC000"/>
            <w:vAlign w:val="center"/>
          </w:tcPr>
          <w:p w14:paraId="4E15F09F" w14:textId="45895B3C" w:rsidR="005F6D0E" w:rsidRPr="005D32F5" w:rsidRDefault="005F6D0E" w:rsidP="00490563">
            <w:pPr>
              <w:pStyle w:val="Default"/>
              <w:jc w:val="both"/>
              <w:rPr>
                <w:rFonts w:ascii="Arial Narrow" w:hAnsi="Arial Narrow"/>
                <w:b/>
                <w:sz w:val="22"/>
                <w:szCs w:val="22"/>
              </w:rPr>
            </w:pPr>
            <w:r w:rsidRPr="005D32F5">
              <w:rPr>
                <w:rFonts w:ascii="Arial Narrow" w:hAnsi="Arial Narrow"/>
                <w:b/>
                <w:sz w:val="22"/>
                <w:szCs w:val="22"/>
              </w:rPr>
              <w:t xml:space="preserve">CASO PROBABLE personal identificado dentro de dos de las bases del </w:t>
            </w:r>
            <w:r w:rsidR="00490563" w:rsidRPr="005D32F5">
              <w:rPr>
                <w:rFonts w:ascii="Arial Narrow" w:hAnsi="Arial Narrow"/>
                <w:b/>
                <w:sz w:val="22"/>
                <w:szCs w:val="22"/>
              </w:rPr>
              <w:t>PVE DME</w:t>
            </w:r>
          </w:p>
        </w:tc>
        <w:tc>
          <w:tcPr>
            <w:tcW w:w="2971" w:type="pct"/>
            <w:shd w:val="clear" w:color="auto" w:fill="auto"/>
            <w:vAlign w:val="center"/>
          </w:tcPr>
          <w:p w14:paraId="3D09AC6D" w14:textId="06CAE9BF" w:rsidR="005F6D0E" w:rsidRPr="005D32F5" w:rsidRDefault="005F6D0E" w:rsidP="003F72DC">
            <w:pPr>
              <w:pStyle w:val="Default"/>
              <w:jc w:val="both"/>
              <w:rPr>
                <w:rFonts w:ascii="Arial Narrow" w:hAnsi="Arial Narrow"/>
                <w:sz w:val="22"/>
                <w:szCs w:val="22"/>
              </w:rPr>
            </w:pPr>
            <w:r w:rsidRPr="005D32F5">
              <w:rPr>
                <w:rFonts w:ascii="Arial Narrow" w:hAnsi="Arial Narrow"/>
                <w:sz w:val="22"/>
                <w:szCs w:val="22"/>
              </w:rPr>
              <w:t>Evaluaciones detalladas de puestos de trabajo, análisis de síntomas y cuadro clínico, evaluación fisioterapéutica. Recomendaciones terapéuticas específicas, seguimiento a recomendaciones de salud, inclusión a escuelas terapéuticas, capacitación y actividades lúdicas en prevención de DME</w:t>
            </w:r>
          </w:p>
        </w:tc>
      </w:tr>
      <w:tr w:rsidR="005F6D0E" w:rsidRPr="005D32F5" w14:paraId="5E260957" w14:textId="77777777" w:rsidTr="003F72DC">
        <w:trPr>
          <w:trHeight w:val="1554"/>
        </w:trPr>
        <w:tc>
          <w:tcPr>
            <w:tcW w:w="2029" w:type="pct"/>
            <w:shd w:val="clear" w:color="auto" w:fill="C00000"/>
            <w:vAlign w:val="center"/>
          </w:tcPr>
          <w:p w14:paraId="2BEA1485" w14:textId="660E5AE6" w:rsidR="005F6D0E" w:rsidRPr="005D32F5" w:rsidRDefault="005F6D0E" w:rsidP="00490563">
            <w:pPr>
              <w:pStyle w:val="Default"/>
              <w:jc w:val="both"/>
              <w:rPr>
                <w:rFonts w:ascii="Arial Narrow" w:hAnsi="Arial Narrow"/>
                <w:b/>
                <w:sz w:val="22"/>
                <w:szCs w:val="22"/>
              </w:rPr>
            </w:pPr>
            <w:r w:rsidRPr="003F72DC">
              <w:rPr>
                <w:rFonts w:ascii="Arial Narrow" w:hAnsi="Arial Narrow"/>
                <w:b/>
                <w:color w:val="FFFFFF" w:themeColor="background1"/>
                <w:sz w:val="22"/>
                <w:szCs w:val="22"/>
              </w:rPr>
              <w:lastRenderedPageBreak/>
              <w:t xml:space="preserve">CASO CONFIRMADO personal identificado dentro de tres o </w:t>
            </w:r>
            <w:r w:rsidR="00490563" w:rsidRPr="003F72DC">
              <w:rPr>
                <w:rFonts w:ascii="Arial Narrow" w:hAnsi="Arial Narrow"/>
                <w:b/>
                <w:color w:val="FFFFFF" w:themeColor="background1"/>
                <w:sz w:val="22"/>
                <w:szCs w:val="22"/>
              </w:rPr>
              <w:t>más</w:t>
            </w:r>
            <w:r w:rsidRPr="003F72DC">
              <w:rPr>
                <w:rFonts w:ascii="Arial Narrow" w:hAnsi="Arial Narrow"/>
                <w:b/>
                <w:color w:val="FFFFFF" w:themeColor="background1"/>
                <w:sz w:val="22"/>
                <w:szCs w:val="22"/>
              </w:rPr>
              <w:t xml:space="preserve"> de las bases del </w:t>
            </w:r>
            <w:r w:rsidR="00490563" w:rsidRPr="003F72DC">
              <w:rPr>
                <w:rFonts w:ascii="Arial Narrow" w:hAnsi="Arial Narrow"/>
                <w:b/>
                <w:color w:val="FFFFFF" w:themeColor="background1"/>
                <w:sz w:val="22"/>
                <w:szCs w:val="22"/>
              </w:rPr>
              <w:t>PVE DME</w:t>
            </w:r>
          </w:p>
        </w:tc>
        <w:tc>
          <w:tcPr>
            <w:tcW w:w="2971" w:type="pct"/>
            <w:shd w:val="clear" w:color="auto" w:fill="auto"/>
            <w:vAlign w:val="center"/>
          </w:tcPr>
          <w:p w14:paraId="3B91A9A6" w14:textId="03422C84" w:rsidR="005F6D0E" w:rsidRPr="005D32F5" w:rsidRDefault="005F6D0E" w:rsidP="003F72DC">
            <w:pPr>
              <w:pStyle w:val="Default"/>
              <w:jc w:val="both"/>
              <w:rPr>
                <w:rFonts w:ascii="Arial Narrow" w:hAnsi="Arial Narrow"/>
                <w:sz w:val="22"/>
                <w:szCs w:val="22"/>
              </w:rPr>
            </w:pPr>
            <w:r w:rsidRPr="005D32F5">
              <w:rPr>
                <w:rFonts w:ascii="Arial Narrow" w:hAnsi="Arial Narrow"/>
                <w:sz w:val="22"/>
                <w:szCs w:val="22"/>
              </w:rPr>
              <w:t>(Actividades de casos probables) Seguimiento a recomendaciones médicas, por equipo de medicina preventiva, manejo individual sobre condiciones de trabajo (exposición a carga física, aspectos individuales, gestión para reasignación de actividades, reubicación laboral)</w:t>
            </w:r>
          </w:p>
        </w:tc>
      </w:tr>
    </w:tbl>
    <w:p w14:paraId="3827B877" w14:textId="77777777" w:rsidR="00BB0815" w:rsidRPr="005D32F5" w:rsidRDefault="00BB0815" w:rsidP="00BB0815">
      <w:pPr>
        <w:pStyle w:val="Ttulo2"/>
        <w:spacing w:after="240"/>
        <w:ind w:left="1080"/>
        <w:rPr>
          <w:rFonts w:ascii="Arial Narrow" w:hAnsi="Arial Narrow"/>
          <w:b/>
          <w:bCs/>
          <w:color w:val="auto"/>
          <w:sz w:val="22"/>
          <w:szCs w:val="22"/>
        </w:rPr>
      </w:pPr>
    </w:p>
    <w:p w14:paraId="744125BF" w14:textId="0DC420B7" w:rsidR="005F6D0E" w:rsidRPr="005D32F5" w:rsidRDefault="005F6D0E" w:rsidP="00490563">
      <w:pPr>
        <w:pStyle w:val="Ttulo2"/>
        <w:numPr>
          <w:ilvl w:val="2"/>
          <w:numId w:val="19"/>
        </w:numPr>
        <w:spacing w:after="240"/>
        <w:rPr>
          <w:rFonts w:ascii="Arial Narrow" w:hAnsi="Arial Narrow"/>
          <w:b/>
          <w:bCs/>
          <w:color w:val="auto"/>
          <w:sz w:val="22"/>
          <w:szCs w:val="22"/>
        </w:rPr>
      </w:pPr>
      <w:bookmarkStart w:id="32" w:name="_Toc132017877"/>
      <w:r w:rsidRPr="005D32F5">
        <w:rPr>
          <w:rFonts w:ascii="Arial Narrow" w:hAnsi="Arial Narrow"/>
          <w:b/>
          <w:bCs/>
          <w:color w:val="auto"/>
          <w:sz w:val="22"/>
          <w:szCs w:val="22"/>
        </w:rPr>
        <w:t>Trabajador</w:t>
      </w:r>
      <w:bookmarkEnd w:id="31"/>
      <w:bookmarkEnd w:id="32"/>
    </w:p>
    <w:p w14:paraId="1D009478" w14:textId="020EE0B8" w:rsidR="005F6D0E" w:rsidRPr="005D32F5" w:rsidRDefault="003E6962" w:rsidP="005F6D0E">
      <w:pPr>
        <w:spacing w:line="360" w:lineRule="auto"/>
        <w:jc w:val="both"/>
        <w:rPr>
          <w:rFonts w:ascii="Arial Narrow" w:hAnsi="Arial Narrow" w:cs="Arial"/>
          <w:color w:val="000000"/>
          <w:lang w:val="es-ES"/>
        </w:rPr>
      </w:pPr>
      <w:r w:rsidRPr="005D32F5">
        <w:rPr>
          <w:rFonts w:ascii="Arial Narrow" w:hAnsi="Arial Narrow" w:cs="Arial"/>
          <w:color w:val="000000"/>
          <w:lang w:val="es-ES"/>
        </w:rPr>
        <w:t xml:space="preserve">Las </w:t>
      </w:r>
      <w:r w:rsidR="005F6D0E" w:rsidRPr="005D32F5">
        <w:rPr>
          <w:rFonts w:ascii="Arial Narrow" w:hAnsi="Arial Narrow" w:cs="Arial"/>
          <w:color w:val="000000"/>
          <w:lang w:val="es-ES"/>
        </w:rPr>
        <w:t xml:space="preserve">medidas en el trabajador hacen referencia principalmente a los esquemas de educación, entrenamiento y formación que le permitan controlar el riesgo. </w:t>
      </w:r>
    </w:p>
    <w:p w14:paraId="25FAD345" w14:textId="14092605" w:rsidR="005F6D0E" w:rsidRPr="005D32F5" w:rsidRDefault="005F6D0E" w:rsidP="005F6D0E">
      <w:pPr>
        <w:spacing w:line="360" w:lineRule="auto"/>
        <w:jc w:val="both"/>
        <w:rPr>
          <w:rFonts w:ascii="Arial Narrow" w:hAnsi="Arial Narrow" w:cs="Arial"/>
          <w:color w:val="000000"/>
          <w:lang w:val="es-ES"/>
        </w:rPr>
      </w:pPr>
      <w:r w:rsidRPr="005D32F5">
        <w:rPr>
          <w:rFonts w:ascii="Arial Narrow" w:hAnsi="Arial Narrow" w:cs="Arial"/>
          <w:color w:val="000000"/>
          <w:lang w:val="es-ES"/>
        </w:rPr>
        <w:t xml:space="preserve">La actividad física dentro del </w:t>
      </w:r>
      <w:r w:rsidR="001A29DF" w:rsidRPr="005D32F5">
        <w:rPr>
          <w:rFonts w:ascii="Arial Narrow" w:hAnsi="Arial Narrow" w:cs="Arial"/>
          <w:color w:val="000000"/>
          <w:lang w:val="es-ES"/>
        </w:rPr>
        <w:t>Programa es</w:t>
      </w:r>
      <w:r w:rsidRPr="005D32F5">
        <w:rPr>
          <w:rFonts w:ascii="Arial Narrow" w:hAnsi="Arial Narrow" w:cs="Arial"/>
          <w:color w:val="000000"/>
          <w:lang w:val="es-ES"/>
        </w:rPr>
        <w:t xml:space="preserve"> uno de los aspectos más importantes de la gestión preventiva, para el bienestar de los trabajadores quienes se benefician directamente en el control de factores de riesgo; generando estilos de vida y trabajo saludable, impactando de forma positiva la productividad de la empresa y la calidad de los servicios y/o productos generados por los trabajadores que participan en el </w:t>
      </w:r>
      <w:bookmarkStart w:id="33" w:name="_Toc243454248"/>
      <w:r w:rsidR="001A29DF" w:rsidRPr="005D32F5">
        <w:rPr>
          <w:rFonts w:ascii="Arial Narrow" w:hAnsi="Arial Narrow" w:cs="Arial"/>
          <w:color w:val="000000"/>
          <w:lang w:val="es-ES"/>
        </w:rPr>
        <w:t>Programa.</w:t>
      </w:r>
    </w:p>
    <w:p w14:paraId="4F0E40FD" w14:textId="34371C55" w:rsidR="005F6D0E" w:rsidRPr="005D32F5" w:rsidRDefault="005F6D0E" w:rsidP="001F3D88">
      <w:pPr>
        <w:pStyle w:val="Ttulo2"/>
        <w:numPr>
          <w:ilvl w:val="1"/>
          <w:numId w:val="19"/>
        </w:numPr>
        <w:spacing w:after="240"/>
        <w:rPr>
          <w:rFonts w:ascii="Arial Narrow" w:hAnsi="Arial Narrow"/>
          <w:b/>
          <w:bCs/>
          <w:color w:val="auto"/>
          <w:sz w:val="22"/>
          <w:szCs w:val="22"/>
        </w:rPr>
      </w:pPr>
      <w:bookmarkStart w:id="34" w:name="_Toc132017878"/>
      <w:r w:rsidRPr="005D32F5">
        <w:rPr>
          <w:rFonts w:ascii="Arial Narrow" w:hAnsi="Arial Narrow"/>
          <w:b/>
          <w:bCs/>
          <w:color w:val="auto"/>
          <w:sz w:val="22"/>
          <w:szCs w:val="22"/>
        </w:rPr>
        <w:t>E</w:t>
      </w:r>
      <w:r w:rsidR="001F3D88" w:rsidRPr="005D32F5">
        <w:rPr>
          <w:rFonts w:ascii="Arial Narrow" w:hAnsi="Arial Narrow"/>
          <w:b/>
          <w:bCs/>
          <w:color w:val="auto"/>
          <w:sz w:val="22"/>
          <w:szCs w:val="22"/>
        </w:rPr>
        <w:t xml:space="preserve">valuación y </w:t>
      </w:r>
      <w:r w:rsidRPr="005D32F5">
        <w:rPr>
          <w:rFonts w:ascii="Arial Narrow" w:hAnsi="Arial Narrow"/>
          <w:b/>
          <w:bCs/>
          <w:color w:val="auto"/>
          <w:sz w:val="22"/>
          <w:szCs w:val="22"/>
        </w:rPr>
        <w:t>C</w:t>
      </w:r>
      <w:r w:rsidR="001F3D88" w:rsidRPr="005D32F5">
        <w:rPr>
          <w:rFonts w:ascii="Arial Narrow" w:hAnsi="Arial Narrow"/>
          <w:b/>
          <w:bCs/>
          <w:color w:val="auto"/>
          <w:sz w:val="22"/>
          <w:szCs w:val="22"/>
        </w:rPr>
        <w:t>ontrol</w:t>
      </w:r>
      <w:bookmarkEnd w:id="33"/>
      <w:bookmarkEnd w:id="34"/>
    </w:p>
    <w:p w14:paraId="70E00F96" w14:textId="197BE4F3" w:rsidR="005F6D0E" w:rsidRPr="005D32F5" w:rsidRDefault="005F6D0E" w:rsidP="005F6D0E">
      <w:pPr>
        <w:tabs>
          <w:tab w:val="left" w:pos="-720"/>
        </w:tabs>
        <w:suppressAutoHyphens/>
        <w:spacing w:line="360" w:lineRule="auto"/>
        <w:jc w:val="both"/>
        <w:rPr>
          <w:rFonts w:ascii="Arial Narrow" w:hAnsi="Arial Narrow" w:cs="Arial"/>
          <w:spacing w:val="-2"/>
          <w:lang w:val="es-ES"/>
        </w:rPr>
      </w:pPr>
      <w:r w:rsidRPr="005D32F5">
        <w:rPr>
          <w:rFonts w:ascii="Arial Narrow" w:hAnsi="Arial Narrow" w:cs="Arial"/>
          <w:spacing w:val="-2"/>
          <w:lang w:val="es-ES"/>
        </w:rPr>
        <w:t xml:space="preserve">En el marco del </w:t>
      </w:r>
      <w:r w:rsidR="002B7B8C" w:rsidRPr="005D32F5">
        <w:rPr>
          <w:rFonts w:ascii="Arial Narrow" w:hAnsi="Arial Narrow" w:cs="Arial"/>
          <w:color w:val="000000"/>
          <w:spacing w:val="-2"/>
        </w:rPr>
        <w:t>Programa de Vigilancia Epidemiológico de prevención de desórdenes musculoesqueléticos</w:t>
      </w:r>
      <w:r w:rsidRPr="005D32F5">
        <w:rPr>
          <w:rFonts w:ascii="Arial Narrow" w:hAnsi="Arial Narrow" w:cs="Arial"/>
          <w:color w:val="000000"/>
          <w:spacing w:val="-2"/>
        </w:rPr>
        <w:t xml:space="preserve">, </w:t>
      </w:r>
      <w:r w:rsidRPr="005D32F5">
        <w:rPr>
          <w:rFonts w:ascii="Arial Narrow" w:hAnsi="Arial Narrow" w:cs="Arial"/>
          <w:spacing w:val="-2"/>
          <w:lang w:val="es-ES"/>
        </w:rPr>
        <w:t>es importante contar con indicadores que permitan el seguimiento de las actividades realizadas. Estos indicadores se aplicarán cada año para medir el desempeño de</w:t>
      </w:r>
      <w:bookmarkStart w:id="35" w:name="_Toc481996812"/>
      <w:bookmarkStart w:id="36" w:name="_Toc531676304"/>
      <w:r w:rsidR="00275256" w:rsidRPr="005D32F5">
        <w:rPr>
          <w:rFonts w:ascii="Arial Narrow" w:hAnsi="Arial Narrow" w:cs="Arial"/>
          <w:spacing w:val="-2"/>
          <w:lang w:val="es-ES"/>
        </w:rPr>
        <w:t>l Programa.</w:t>
      </w:r>
      <w:r w:rsidRPr="005D32F5">
        <w:rPr>
          <w:rFonts w:ascii="Arial Narrow" w:hAnsi="Arial Narrow" w:cs="Arial"/>
          <w:spacing w:val="-2"/>
          <w:lang w:val="es-ES"/>
        </w:rPr>
        <w:t xml:space="preserve">  </w:t>
      </w:r>
    </w:p>
    <w:tbl>
      <w:tblPr>
        <w:tblW w:w="5000" w:type="pct"/>
        <w:tblCellMar>
          <w:left w:w="70" w:type="dxa"/>
          <w:right w:w="70" w:type="dxa"/>
        </w:tblCellMar>
        <w:tblLook w:val="04A0" w:firstRow="1" w:lastRow="0" w:firstColumn="1" w:lastColumn="0" w:noHBand="0" w:noVBand="1"/>
      </w:tblPr>
      <w:tblGrid>
        <w:gridCol w:w="8828"/>
      </w:tblGrid>
      <w:tr w:rsidR="005F6D0E" w:rsidRPr="005D32F5" w14:paraId="2DD4CE64" w14:textId="77777777" w:rsidTr="003F72DC">
        <w:trPr>
          <w:trHeight w:val="300"/>
        </w:trPr>
        <w:tc>
          <w:tcPr>
            <w:tcW w:w="5000" w:type="pct"/>
            <w:tcBorders>
              <w:top w:val="single" w:sz="4" w:space="0" w:color="auto"/>
              <w:left w:val="single" w:sz="4" w:space="0" w:color="auto"/>
              <w:bottom w:val="single" w:sz="4" w:space="0" w:color="auto"/>
              <w:right w:val="single" w:sz="4" w:space="0" w:color="000000"/>
            </w:tcBorders>
            <w:shd w:val="clear" w:color="000000" w:fill="FFFFFF"/>
            <w:vAlign w:val="center"/>
            <w:hideMark/>
          </w:tcPr>
          <w:p w14:paraId="74319959" w14:textId="77777777" w:rsidR="005F6D0E" w:rsidRPr="005D32F5" w:rsidRDefault="005F6D0E" w:rsidP="00275256">
            <w:pPr>
              <w:jc w:val="both"/>
              <w:rPr>
                <w:rFonts w:ascii="Arial Narrow" w:eastAsia="Times New Roman" w:hAnsi="Arial Narrow" w:cs="Arial"/>
              </w:rPr>
            </w:pPr>
            <w:r w:rsidRPr="005D32F5">
              <w:rPr>
                <w:rFonts w:ascii="Arial Narrow" w:eastAsia="Times New Roman" w:hAnsi="Arial Narrow" w:cs="Arial"/>
                <w:b/>
                <w:bCs/>
              </w:rPr>
              <w:t>Cumplimiento:</w:t>
            </w:r>
            <w:r w:rsidRPr="005D32F5">
              <w:rPr>
                <w:rFonts w:ascii="Arial Narrow" w:eastAsia="Times New Roman" w:hAnsi="Arial Narrow" w:cs="Arial"/>
              </w:rPr>
              <w:t xml:space="preserve"> (Nº de actividades ejecutadas / Nº de actividades programadas) *100</w:t>
            </w:r>
          </w:p>
        </w:tc>
      </w:tr>
      <w:tr w:rsidR="005F6D0E" w:rsidRPr="005D32F5" w14:paraId="5B2378B6" w14:textId="77777777" w:rsidTr="003F72DC">
        <w:trPr>
          <w:trHeight w:val="300"/>
        </w:trPr>
        <w:tc>
          <w:tcPr>
            <w:tcW w:w="5000" w:type="pct"/>
            <w:tcBorders>
              <w:top w:val="single" w:sz="4" w:space="0" w:color="auto"/>
              <w:left w:val="single" w:sz="4" w:space="0" w:color="auto"/>
              <w:bottom w:val="single" w:sz="4" w:space="0" w:color="auto"/>
              <w:right w:val="single" w:sz="4" w:space="0" w:color="000000"/>
            </w:tcBorders>
            <w:shd w:val="clear" w:color="000000" w:fill="FFFFFF"/>
            <w:vAlign w:val="center"/>
            <w:hideMark/>
          </w:tcPr>
          <w:p w14:paraId="57FE8AE6" w14:textId="6875DCB2" w:rsidR="005F6D0E" w:rsidRPr="005D32F5" w:rsidRDefault="005F6D0E" w:rsidP="00275256">
            <w:pPr>
              <w:jc w:val="both"/>
              <w:rPr>
                <w:rFonts w:ascii="Arial Narrow" w:eastAsia="Times New Roman" w:hAnsi="Arial Narrow" w:cs="Arial"/>
              </w:rPr>
            </w:pPr>
            <w:r w:rsidRPr="005D32F5">
              <w:rPr>
                <w:rFonts w:ascii="Arial Narrow" w:eastAsia="Times New Roman" w:hAnsi="Arial Narrow" w:cs="Arial"/>
                <w:b/>
                <w:bCs/>
              </w:rPr>
              <w:t>Cobertura:</w:t>
            </w:r>
            <w:r w:rsidRPr="005D32F5">
              <w:rPr>
                <w:rFonts w:ascii="Arial Narrow" w:eastAsia="Times New Roman" w:hAnsi="Arial Narrow" w:cs="Arial"/>
              </w:rPr>
              <w:t xml:space="preserve"> (Nº de trabajadores incluidos dentro del </w:t>
            </w:r>
            <w:r w:rsidR="00275256" w:rsidRPr="005D32F5">
              <w:rPr>
                <w:rFonts w:ascii="Arial Narrow" w:eastAsia="Times New Roman" w:hAnsi="Arial Narrow" w:cs="Arial"/>
              </w:rPr>
              <w:t>Programa /</w:t>
            </w:r>
            <w:r w:rsidRPr="005D32F5">
              <w:rPr>
                <w:rFonts w:ascii="Arial Narrow" w:eastAsia="Times New Roman" w:hAnsi="Arial Narrow" w:cs="Arial"/>
              </w:rPr>
              <w:t xml:space="preserve"> Nº de trabajadores expuestos al riesgo) *100</w:t>
            </w:r>
          </w:p>
        </w:tc>
      </w:tr>
      <w:tr w:rsidR="005F6D0E" w:rsidRPr="005D32F5" w14:paraId="37BE166A" w14:textId="77777777" w:rsidTr="003F72DC">
        <w:trPr>
          <w:trHeight w:val="300"/>
        </w:trPr>
        <w:tc>
          <w:tcPr>
            <w:tcW w:w="5000" w:type="pct"/>
            <w:tcBorders>
              <w:top w:val="single" w:sz="4" w:space="0" w:color="auto"/>
              <w:left w:val="single" w:sz="4" w:space="0" w:color="auto"/>
              <w:bottom w:val="single" w:sz="4" w:space="0" w:color="auto"/>
              <w:right w:val="single" w:sz="4" w:space="0" w:color="000000"/>
            </w:tcBorders>
            <w:shd w:val="clear" w:color="000000" w:fill="FFFFFF"/>
            <w:vAlign w:val="center"/>
            <w:hideMark/>
          </w:tcPr>
          <w:p w14:paraId="7ADAD22E" w14:textId="03F09E0C" w:rsidR="005F6D0E" w:rsidRPr="005D32F5" w:rsidRDefault="005F6D0E" w:rsidP="00275256">
            <w:pPr>
              <w:jc w:val="both"/>
              <w:rPr>
                <w:rFonts w:ascii="Arial Narrow" w:eastAsia="Times New Roman" w:hAnsi="Arial Narrow" w:cs="Arial"/>
              </w:rPr>
            </w:pPr>
            <w:r w:rsidRPr="005D32F5">
              <w:rPr>
                <w:rFonts w:ascii="Arial Narrow" w:eastAsia="Times New Roman" w:hAnsi="Arial Narrow" w:cs="Arial"/>
                <w:b/>
                <w:bCs/>
              </w:rPr>
              <w:t>Incidencia:</w:t>
            </w:r>
            <w:r w:rsidRPr="005D32F5">
              <w:rPr>
                <w:rFonts w:ascii="Arial Narrow" w:eastAsia="Times New Roman" w:hAnsi="Arial Narrow" w:cs="Arial"/>
              </w:rPr>
              <w:t xml:space="preserve"> (</w:t>
            </w:r>
            <w:r w:rsidR="00275256" w:rsidRPr="005D32F5">
              <w:rPr>
                <w:rFonts w:ascii="Arial Narrow" w:eastAsia="Times New Roman" w:hAnsi="Arial Narrow" w:cs="Arial"/>
              </w:rPr>
              <w:t>Nº</w:t>
            </w:r>
            <w:r w:rsidRPr="005D32F5">
              <w:rPr>
                <w:rFonts w:ascii="Arial Narrow" w:eastAsia="Times New Roman" w:hAnsi="Arial Narrow" w:cs="Arial"/>
              </w:rPr>
              <w:t xml:space="preserve"> de casos nuevos que presentan la patología / Total de personas expuestas) *100</w:t>
            </w:r>
          </w:p>
        </w:tc>
      </w:tr>
      <w:tr w:rsidR="005F6D0E" w:rsidRPr="005D32F5" w14:paraId="396EE25B" w14:textId="77777777" w:rsidTr="003F72DC">
        <w:trPr>
          <w:trHeight w:val="300"/>
        </w:trPr>
        <w:tc>
          <w:tcPr>
            <w:tcW w:w="5000" w:type="pct"/>
            <w:tcBorders>
              <w:top w:val="single" w:sz="4" w:space="0" w:color="auto"/>
              <w:left w:val="single" w:sz="4" w:space="0" w:color="auto"/>
              <w:bottom w:val="single" w:sz="4" w:space="0" w:color="auto"/>
              <w:right w:val="single" w:sz="4" w:space="0" w:color="000000"/>
            </w:tcBorders>
            <w:shd w:val="clear" w:color="000000" w:fill="FFFFFF"/>
            <w:vAlign w:val="center"/>
            <w:hideMark/>
          </w:tcPr>
          <w:p w14:paraId="126EA2F9" w14:textId="32B80D1E" w:rsidR="005F6D0E" w:rsidRPr="005D32F5" w:rsidRDefault="005F6D0E" w:rsidP="00275256">
            <w:pPr>
              <w:jc w:val="both"/>
              <w:rPr>
                <w:rFonts w:ascii="Arial Narrow" w:eastAsia="Times New Roman" w:hAnsi="Arial Narrow" w:cs="Arial"/>
              </w:rPr>
            </w:pPr>
            <w:r w:rsidRPr="005D32F5">
              <w:rPr>
                <w:rFonts w:ascii="Arial Narrow" w:eastAsia="Times New Roman" w:hAnsi="Arial Narrow" w:cs="Arial"/>
                <w:b/>
                <w:bCs/>
              </w:rPr>
              <w:t>Prevalencia:</w:t>
            </w:r>
            <w:r w:rsidRPr="005D32F5">
              <w:rPr>
                <w:rFonts w:ascii="Arial Narrow" w:eastAsia="Times New Roman" w:hAnsi="Arial Narrow" w:cs="Arial"/>
              </w:rPr>
              <w:t xml:space="preserve"> (</w:t>
            </w:r>
            <w:r w:rsidR="00275256" w:rsidRPr="005D32F5">
              <w:rPr>
                <w:rFonts w:ascii="Arial Narrow" w:eastAsia="Times New Roman" w:hAnsi="Arial Narrow" w:cs="Arial"/>
              </w:rPr>
              <w:t>Nº</w:t>
            </w:r>
            <w:r w:rsidRPr="005D32F5">
              <w:rPr>
                <w:rFonts w:ascii="Arial Narrow" w:eastAsia="Times New Roman" w:hAnsi="Arial Narrow" w:cs="Arial"/>
              </w:rPr>
              <w:t xml:space="preserve"> de casos nuevos y antiguos que presentan la patología / Total de personas expuestas) *100</w:t>
            </w:r>
          </w:p>
        </w:tc>
      </w:tr>
      <w:tr w:rsidR="005F6D0E" w:rsidRPr="005D32F5" w14:paraId="7245A813" w14:textId="77777777" w:rsidTr="003F72DC">
        <w:trPr>
          <w:trHeight w:val="300"/>
        </w:trPr>
        <w:tc>
          <w:tcPr>
            <w:tcW w:w="5000" w:type="pct"/>
            <w:tcBorders>
              <w:top w:val="single" w:sz="4" w:space="0" w:color="auto"/>
              <w:left w:val="single" w:sz="4" w:space="0" w:color="auto"/>
              <w:bottom w:val="single" w:sz="4" w:space="0" w:color="auto"/>
              <w:right w:val="single" w:sz="4" w:space="0" w:color="000000"/>
            </w:tcBorders>
            <w:shd w:val="clear" w:color="000000" w:fill="FFFFFF"/>
            <w:vAlign w:val="center"/>
            <w:hideMark/>
          </w:tcPr>
          <w:p w14:paraId="6DEE83DD" w14:textId="77777777" w:rsidR="005F6D0E" w:rsidRPr="005D32F5" w:rsidRDefault="005F6D0E" w:rsidP="00275256">
            <w:pPr>
              <w:jc w:val="both"/>
              <w:rPr>
                <w:rFonts w:ascii="Arial Narrow" w:eastAsia="Times New Roman" w:hAnsi="Arial Narrow" w:cs="Arial"/>
              </w:rPr>
            </w:pPr>
            <w:r w:rsidRPr="005D32F5">
              <w:rPr>
                <w:rFonts w:ascii="Arial Narrow" w:eastAsia="Times New Roman" w:hAnsi="Arial Narrow" w:cs="Arial"/>
                <w:b/>
                <w:bCs/>
              </w:rPr>
              <w:t>Eficacia:</w:t>
            </w:r>
            <w:r w:rsidRPr="005D32F5">
              <w:rPr>
                <w:rFonts w:ascii="Arial Narrow" w:eastAsia="Times New Roman" w:hAnsi="Arial Narrow" w:cs="Arial"/>
              </w:rPr>
              <w:t xml:space="preserve"> (N. personas que comprenden y aplican los conocimientos de la formación suministrados / Total personal que recibe la formación) *100</w:t>
            </w:r>
          </w:p>
        </w:tc>
      </w:tr>
    </w:tbl>
    <w:p w14:paraId="754DC53A" w14:textId="66DC789B" w:rsidR="005F6D0E" w:rsidRPr="005D32F5" w:rsidRDefault="00275256" w:rsidP="00275256">
      <w:pPr>
        <w:pStyle w:val="Ttulo2"/>
        <w:numPr>
          <w:ilvl w:val="1"/>
          <w:numId w:val="19"/>
        </w:numPr>
        <w:spacing w:after="240"/>
        <w:rPr>
          <w:rFonts w:ascii="Arial Narrow" w:hAnsi="Arial Narrow"/>
          <w:b/>
          <w:bCs/>
          <w:color w:val="auto"/>
          <w:sz w:val="22"/>
          <w:szCs w:val="22"/>
        </w:rPr>
      </w:pPr>
      <w:bookmarkStart w:id="37" w:name="_Toc243454250"/>
      <w:bookmarkEnd w:id="35"/>
      <w:bookmarkEnd w:id="36"/>
      <w:r w:rsidRPr="005D32F5">
        <w:rPr>
          <w:rFonts w:ascii="Arial Narrow" w:hAnsi="Arial Narrow"/>
          <w:b/>
          <w:bCs/>
          <w:color w:val="auto"/>
          <w:sz w:val="22"/>
          <w:szCs w:val="22"/>
        </w:rPr>
        <w:lastRenderedPageBreak/>
        <w:t xml:space="preserve"> </w:t>
      </w:r>
      <w:bookmarkStart w:id="38" w:name="_Toc132017879"/>
      <w:r w:rsidR="005F6D0E" w:rsidRPr="005D32F5">
        <w:rPr>
          <w:rFonts w:ascii="Arial Narrow" w:hAnsi="Arial Narrow"/>
          <w:b/>
          <w:bCs/>
          <w:color w:val="auto"/>
          <w:sz w:val="22"/>
          <w:szCs w:val="22"/>
        </w:rPr>
        <w:t>R</w:t>
      </w:r>
      <w:r w:rsidRPr="005D32F5">
        <w:rPr>
          <w:rFonts w:ascii="Arial Narrow" w:hAnsi="Arial Narrow"/>
          <w:b/>
          <w:bCs/>
          <w:color w:val="auto"/>
          <w:sz w:val="22"/>
          <w:szCs w:val="22"/>
        </w:rPr>
        <w:t>etroalimentación</w:t>
      </w:r>
      <w:bookmarkEnd w:id="37"/>
      <w:bookmarkEnd w:id="38"/>
    </w:p>
    <w:p w14:paraId="43944AAA" w14:textId="6491B152" w:rsidR="005F6D0E" w:rsidRPr="005D32F5" w:rsidRDefault="005F6D0E" w:rsidP="005F6D0E">
      <w:pPr>
        <w:spacing w:line="360" w:lineRule="auto"/>
        <w:jc w:val="both"/>
        <w:rPr>
          <w:rFonts w:ascii="Arial Narrow" w:hAnsi="Arial Narrow" w:cs="Arial"/>
          <w:color w:val="000000"/>
        </w:rPr>
      </w:pPr>
      <w:r w:rsidRPr="005D32F5">
        <w:rPr>
          <w:rFonts w:ascii="Arial Narrow" w:hAnsi="Arial Narrow" w:cs="Arial"/>
          <w:color w:val="000000"/>
        </w:rPr>
        <w:t xml:space="preserve">Una vez definidas las metas e implementado el </w:t>
      </w:r>
      <w:r w:rsidR="00D867C3" w:rsidRPr="005D32F5">
        <w:rPr>
          <w:rFonts w:ascii="Arial Narrow" w:hAnsi="Arial Narrow" w:cs="Arial"/>
          <w:color w:val="000000"/>
        </w:rPr>
        <w:t>Programa con</w:t>
      </w:r>
      <w:r w:rsidRPr="005D32F5">
        <w:rPr>
          <w:rFonts w:ascii="Arial Narrow" w:hAnsi="Arial Narrow" w:cs="Arial"/>
          <w:color w:val="000000"/>
        </w:rPr>
        <w:t xml:space="preserve"> base en la revisión de los indicadores y la estructura de las desviaciones se configuran las acciones correctivas que se requieran.</w:t>
      </w:r>
    </w:p>
    <w:p w14:paraId="69357775" w14:textId="77777777" w:rsidR="005F6D0E" w:rsidRPr="005D32F5" w:rsidRDefault="005F6D0E" w:rsidP="005F6D0E">
      <w:pPr>
        <w:spacing w:line="360" w:lineRule="auto"/>
        <w:jc w:val="both"/>
        <w:rPr>
          <w:rFonts w:ascii="Arial Narrow" w:hAnsi="Arial Narrow" w:cs="Arial"/>
          <w:color w:val="000000"/>
        </w:rPr>
      </w:pPr>
      <w:r w:rsidRPr="005D32F5">
        <w:rPr>
          <w:rFonts w:ascii="Arial Narrow" w:hAnsi="Arial Narrow" w:cs="Arial"/>
          <w:color w:val="000000"/>
        </w:rPr>
        <w:t>Es importante dejar constancia de la ejecución de dichas acciones y realizar la evaluación del impacto que estas tengan sobre la solución de la problemática.</w:t>
      </w:r>
    </w:p>
    <w:p w14:paraId="58731D60" w14:textId="1B9F0CDE" w:rsidR="005F6D0E" w:rsidRPr="005D32F5" w:rsidRDefault="005F6D0E" w:rsidP="005F6D0E">
      <w:pPr>
        <w:spacing w:line="360" w:lineRule="auto"/>
        <w:jc w:val="both"/>
        <w:rPr>
          <w:rFonts w:ascii="Arial Narrow" w:hAnsi="Arial Narrow" w:cs="Arial"/>
          <w:color w:val="000000"/>
        </w:rPr>
      </w:pPr>
      <w:r w:rsidRPr="005D32F5">
        <w:rPr>
          <w:rFonts w:ascii="Arial Narrow" w:hAnsi="Arial Narrow" w:cs="Arial"/>
          <w:color w:val="000000"/>
        </w:rPr>
        <w:t xml:space="preserve">Este </w:t>
      </w:r>
      <w:r w:rsidR="00D867C3" w:rsidRPr="005D32F5">
        <w:rPr>
          <w:rFonts w:ascii="Arial Narrow" w:hAnsi="Arial Narrow" w:cs="Arial"/>
          <w:color w:val="000000"/>
        </w:rPr>
        <w:t>Programa debe</w:t>
      </w:r>
      <w:r w:rsidRPr="005D32F5">
        <w:rPr>
          <w:rFonts w:ascii="Arial Narrow" w:hAnsi="Arial Narrow" w:cs="Arial"/>
          <w:color w:val="000000"/>
        </w:rPr>
        <w:t xml:space="preserve"> actualizarse todos los años con la evolución del </w:t>
      </w:r>
      <w:r w:rsidR="00D867C3" w:rsidRPr="005D32F5">
        <w:rPr>
          <w:rFonts w:ascii="Arial Narrow" w:hAnsi="Arial Narrow" w:cs="Arial"/>
          <w:color w:val="000000"/>
        </w:rPr>
        <w:t>Programa y</w:t>
      </w:r>
      <w:r w:rsidRPr="005D32F5">
        <w:rPr>
          <w:rFonts w:ascii="Arial Narrow" w:hAnsi="Arial Narrow" w:cs="Arial"/>
          <w:color w:val="000000"/>
        </w:rPr>
        <w:t xml:space="preserve"> con el análisis de la situación. A medida que se implementa el </w:t>
      </w:r>
      <w:r w:rsidR="00D867C3" w:rsidRPr="005D32F5">
        <w:rPr>
          <w:rFonts w:ascii="Arial Narrow" w:hAnsi="Arial Narrow" w:cs="Arial"/>
          <w:color w:val="000000"/>
        </w:rPr>
        <w:t>Programa deben</w:t>
      </w:r>
      <w:r w:rsidRPr="005D32F5">
        <w:rPr>
          <w:rFonts w:ascii="Arial Narrow" w:hAnsi="Arial Narrow" w:cs="Arial"/>
          <w:color w:val="000000"/>
        </w:rPr>
        <w:t xml:space="preserve"> establecerse metas concretas y debe hacerse el cálculo y el análisis de los indicadores.</w:t>
      </w:r>
    </w:p>
    <w:bookmarkEnd w:id="0"/>
    <w:bookmarkEnd w:id="1"/>
    <w:p w14:paraId="02239990" w14:textId="226B70B9" w:rsidR="00DA406C" w:rsidRPr="005D32F5" w:rsidRDefault="00DA406C" w:rsidP="00836570">
      <w:pPr>
        <w:pStyle w:val="Textoindependiente"/>
        <w:spacing w:line="276" w:lineRule="auto"/>
        <w:jc w:val="both"/>
        <w:rPr>
          <w:rFonts w:ascii="Arial Narrow" w:hAnsi="Arial Narrow"/>
          <w:bCs/>
          <w:sz w:val="22"/>
          <w:szCs w:val="22"/>
        </w:rPr>
      </w:pPr>
    </w:p>
    <w:p w14:paraId="2A7A0D1A" w14:textId="77777777" w:rsidR="001C4B70" w:rsidRPr="005D32F5" w:rsidRDefault="001C4B70" w:rsidP="00D867C3">
      <w:pPr>
        <w:pStyle w:val="Ttulo1"/>
        <w:numPr>
          <w:ilvl w:val="0"/>
          <w:numId w:val="19"/>
        </w:numPr>
        <w:spacing w:before="0" w:line="360" w:lineRule="auto"/>
        <w:jc w:val="both"/>
        <w:rPr>
          <w:rFonts w:ascii="Arial Narrow" w:hAnsi="Arial Narrow" w:cs="Arial"/>
          <w:b/>
          <w:color w:val="auto"/>
          <w:sz w:val="22"/>
          <w:szCs w:val="22"/>
        </w:rPr>
      </w:pPr>
      <w:bookmarkStart w:id="39" w:name="_Toc132017880"/>
      <w:r w:rsidRPr="005D32F5">
        <w:rPr>
          <w:rFonts w:ascii="Arial Narrow" w:hAnsi="Arial Narrow" w:cs="Arial"/>
          <w:b/>
          <w:color w:val="auto"/>
          <w:sz w:val="22"/>
          <w:szCs w:val="22"/>
        </w:rPr>
        <w:t>CONTROL DE DOCUMENTO</w:t>
      </w:r>
      <w:bookmarkEnd w:id="39"/>
      <w:r w:rsidRPr="005D32F5">
        <w:rPr>
          <w:rFonts w:ascii="Arial Narrow" w:hAnsi="Arial Narrow" w:cs="Arial"/>
          <w:b/>
          <w:color w:val="auto"/>
          <w:sz w:val="22"/>
          <w:szCs w:val="22"/>
        </w:rPr>
        <w:t xml:space="preserve">  </w:t>
      </w:r>
    </w:p>
    <w:p w14:paraId="275574FD" w14:textId="77777777" w:rsidR="001C4B70" w:rsidRPr="005D32F5" w:rsidRDefault="001C4B70" w:rsidP="001C4B70">
      <w:pPr>
        <w:rPr>
          <w:rFonts w:ascii="Arial Narrow" w:hAnsi="Arial Narrow" w:cs="Arial"/>
          <w:b/>
          <w:bCs/>
          <w:color w:val="000000"/>
        </w:rPr>
      </w:pPr>
    </w:p>
    <w:tbl>
      <w:tblPr>
        <w:tblStyle w:val="Tablaconcuadrcul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1810"/>
        <w:gridCol w:w="1796"/>
        <w:gridCol w:w="2643"/>
      </w:tblGrid>
      <w:tr w:rsidR="001C4B70" w:rsidRPr="005D32F5" w14:paraId="091AB001" w14:textId="77777777" w:rsidTr="003F72DC">
        <w:tc>
          <w:tcPr>
            <w:tcW w:w="5000" w:type="pct"/>
            <w:gridSpan w:val="4"/>
            <w:shd w:val="clear" w:color="auto" w:fill="A6A6A6" w:themeFill="background1" w:themeFillShade="A6"/>
            <w:vAlign w:val="center"/>
          </w:tcPr>
          <w:p w14:paraId="1475DFE2" w14:textId="15A1DC60" w:rsidR="001C4B70" w:rsidRPr="005D32F5" w:rsidRDefault="001C4B70" w:rsidP="00683B93">
            <w:pPr>
              <w:widowControl w:val="0"/>
              <w:autoSpaceDE w:val="0"/>
              <w:autoSpaceDN w:val="0"/>
              <w:adjustRightInd w:val="0"/>
              <w:spacing w:line="276" w:lineRule="auto"/>
              <w:contextualSpacing/>
              <w:jc w:val="center"/>
              <w:rPr>
                <w:rFonts w:ascii="Arial Narrow" w:hAnsi="Arial Narrow" w:cs="Arial Narrow,Bold"/>
                <w:b/>
                <w:bCs/>
                <w:sz w:val="22"/>
                <w:szCs w:val="22"/>
                <w:lang w:val="es-CO"/>
              </w:rPr>
            </w:pPr>
            <w:bookmarkStart w:id="40" w:name="_Hlk120109628"/>
            <w:r w:rsidRPr="005D32F5">
              <w:rPr>
                <w:rFonts w:ascii="Arial Narrow" w:hAnsi="Arial Narrow" w:cs="Calibri,Bold"/>
                <w:b/>
                <w:bCs/>
                <w:sz w:val="22"/>
                <w:szCs w:val="22"/>
                <w:lang w:val="es-CO"/>
              </w:rPr>
              <w:t>CONTROL DE DOCUMENTOS</w:t>
            </w:r>
          </w:p>
        </w:tc>
      </w:tr>
      <w:tr w:rsidR="001C4B70" w:rsidRPr="005D32F5" w14:paraId="62DFF0C7" w14:textId="77777777" w:rsidTr="003F72DC">
        <w:trPr>
          <w:trHeight w:val="290"/>
        </w:trPr>
        <w:tc>
          <w:tcPr>
            <w:tcW w:w="1461" w:type="pct"/>
            <w:vAlign w:val="center"/>
          </w:tcPr>
          <w:p w14:paraId="5FDED41A" w14:textId="48D815E5" w:rsidR="001C4B70" w:rsidRPr="005D32F5"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5D32F5">
              <w:rPr>
                <w:rFonts w:ascii="Arial Narrow" w:hAnsi="Arial Narrow"/>
                <w:sz w:val="22"/>
                <w:szCs w:val="22"/>
                <w:lang w:val="es-CO"/>
              </w:rPr>
              <w:t>Elaborado por: Glena Torres Julio</w:t>
            </w:r>
          </w:p>
        </w:tc>
        <w:tc>
          <w:tcPr>
            <w:tcW w:w="1025" w:type="pct"/>
            <w:vAlign w:val="center"/>
          </w:tcPr>
          <w:p w14:paraId="027BDD10" w14:textId="220CB816" w:rsidR="001C4B70" w:rsidRPr="005D32F5"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5D32F5">
              <w:rPr>
                <w:rFonts w:ascii="Arial Narrow" w:hAnsi="Arial Narrow"/>
                <w:sz w:val="22"/>
                <w:szCs w:val="22"/>
                <w:lang w:val="es-CO"/>
              </w:rPr>
              <w:t>Cargo: Responsable SG-SST</w:t>
            </w:r>
          </w:p>
        </w:tc>
        <w:tc>
          <w:tcPr>
            <w:tcW w:w="1017" w:type="pct"/>
            <w:vAlign w:val="center"/>
          </w:tcPr>
          <w:p w14:paraId="64DC6CB4" w14:textId="291F2BF4" w:rsidR="001C4B70" w:rsidRPr="005D32F5"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5D32F5">
              <w:rPr>
                <w:rFonts w:ascii="Arial Narrow" w:hAnsi="Arial Narrow"/>
                <w:sz w:val="22"/>
                <w:szCs w:val="22"/>
                <w:lang w:val="es-CO"/>
              </w:rPr>
              <w:t>Fecha: 01/03/2023</w:t>
            </w:r>
          </w:p>
        </w:tc>
        <w:tc>
          <w:tcPr>
            <w:tcW w:w="1497" w:type="pct"/>
            <w:vAlign w:val="center"/>
          </w:tcPr>
          <w:p w14:paraId="77431094" w14:textId="7D90189A" w:rsidR="001C4B70" w:rsidRPr="005D32F5" w:rsidRDefault="002A67C2"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5D32F5">
              <w:rPr>
                <w:rFonts w:ascii="Arial Narrow" w:hAnsi="Arial Narrow"/>
                <w:noProof/>
              </w:rPr>
              <w:drawing>
                <wp:anchor distT="0" distB="0" distL="114300" distR="114300" simplePos="0" relativeHeight="251658240" behindDoc="1" locked="0" layoutInCell="1" allowOverlap="1" wp14:anchorId="5EF2995C" wp14:editId="4472BD97">
                  <wp:simplePos x="0" y="0"/>
                  <wp:positionH relativeFrom="column">
                    <wp:posOffset>342900</wp:posOffset>
                  </wp:positionH>
                  <wp:positionV relativeFrom="paragraph">
                    <wp:posOffset>-71755</wp:posOffset>
                  </wp:positionV>
                  <wp:extent cx="1232535" cy="326390"/>
                  <wp:effectExtent l="0" t="0" r="571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cstate="email">
                            <a:clrChange>
                              <a:clrFrom>
                                <a:srgbClr val="DBDDDC"/>
                              </a:clrFrom>
                              <a:clrTo>
                                <a:srgbClr val="DBDDDC">
                                  <a:alpha val="0"/>
                                </a:srgbClr>
                              </a:clrTo>
                            </a:clrChange>
                            <a:extLst>
                              <a:ext uri="{28A0092B-C50C-407E-A947-70E740481C1C}">
                                <a14:useLocalDpi xmlns:a14="http://schemas.microsoft.com/office/drawing/2010/main" val="0"/>
                              </a:ext>
                            </a:extLst>
                          </a:blip>
                          <a:srcRect l="6743" t="31807" r="3046" b="45235"/>
                          <a:stretch/>
                        </pic:blipFill>
                        <pic:spPr bwMode="auto">
                          <a:xfrm>
                            <a:off x="0" y="0"/>
                            <a:ext cx="1232535" cy="3263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C4B70" w:rsidRPr="005D32F5">
              <w:rPr>
                <w:rFonts w:ascii="Arial Narrow" w:hAnsi="Arial Narrow"/>
                <w:sz w:val="22"/>
                <w:szCs w:val="22"/>
                <w:lang w:val="es-CO"/>
              </w:rPr>
              <w:t>Firma:</w:t>
            </w:r>
            <w:r w:rsidRPr="005D32F5">
              <w:rPr>
                <w:rFonts w:ascii="Arial Narrow" w:hAnsi="Arial Narrow"/>
                <w:sz w:val="22"/>
                <w:szCs w:val="22"/>
                <w:lang w:val="es-CO"/>
              </w:rPr>
              <w:t xml:space="preserve"> </w:t>
            </w:r>
          </w:p>
        </w:tc>
      </w:tr>
      <w:tr w:rsidR="001C4B70" w:rsidRPr="005D32F5" w14:paraId="3C1F0B6F" w14:textId="77777777" w:rsidTr="003F72DC">
        <w:trPr>
          <w:trHeight w:val="290"/>
        </w:trPr>
        <w:tc>
          <w:tcPr>
            <w:tcW w:w="1461" w:type="pct"/>
            <w:vAlign w:val="center"/>
          </w:tcPr>
          <w:p w14:paraId="4424FB9A" w14:textId="4EFE5995" w:rsidR="001C4B70" w:rsidRPr="005D32F5"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5D32F5">
              <w:rPr>
                <w:rFonts w:ascii="Arial Narrow" w:hAnsi="Arial Narrow"/>
                <w:sz w:val="22"/>
                <w:szCs w:val="22"/>
                <w:lang w:val="es-CO"/>
              </w:rPr>
              <w:t xml:space="preserve">Revisado técnicamente en OAP: </w:t>
            </w:r>
            <w:r w:rsidRPr="005D32F5">
              <w:rPr>
                <w:rFonts w:ascii="Arial Narrow" w:hAnsi="Arial Narrow" w:cs="Arial"/>
                <w:sz w:val="22"/>
                <w:szCs w:val="22"/>
              </w:rPr>
              <w:t>Olga Nieves Oyola</w:t>
            </w:r>
          </w:p>
        </w:tc>
        <w:tc>
          <w:tcPr>
            <w:tcW w:w="1025" w:type="pct"/>
            <w:vAlign w:val="center"/>
          </w:tcPr>
          <w:p w14:paraId="59D51FB5" w14:textId="65B08E51" w:rsidR="001C4B70" w:rsidRPr="005D32F5"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5D32F5">
              <w:rPr>
                <w:rFonts w:ascii="Arial Narrow" w:hAnsi="Arial Narrow"/>
                <w:sz w:val="22"/>
                <w:szCs w:val="22"/>
                <w:lang w:val="es-CO"/>
              </w:rPr>
              <w:t xml:space="preserve">Cargo: </w:t>
            </w:r>
            <w:r w:rsidR="003F72DC" w:rsidRPr="005D32F5">
              <w:rPr>
                <w:rFonts w:ascii="Arial Narrow" w:hAnsi="Arial Narrow"/>
                <w:sz w:val="22"/>
                <w:szCs w:val="22"/>
                <w:lang w:val="es-CO"/>
              </w:rPr>
              <w:t xml:space="preserve">Jefe </w:t>
            </w:r>
            <w:r w:rsidRPr="005D32F5">
              <w:rPr>
                <w:rFonts w:ascii="Arial Narrow" w:hAnsi="Arial Narrow"/>
                <w:sz w:val="22"/>
                <w:szCs w:val="22"/>
                <w:lang w:val="es-CO"/>
              </w:rPr>
              <w:t>Talento Humano</w:t>
            </w:r>
          </w:p>
        </w:tc>
        <w:tc>
          <w:tcPr>
            <w:tcW w:w="1017" w:type="pct"/>
            <w:vAlign w:val="center"/>
          </w:tcPr>
          <w:p w14:paraId="602E37A5" w14:textId="2446FA7C" w:rsidR="001C4B70" w:rsidRPr="005D32F5"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5D32F5">
              <w:rPr>
                <w:rFonts w:ascii="Arial Narrow" w:hAnsi="Arial Narrow"/>
                <w:sz w:val="22"/>
                <w:szCs w:val="22"/>
                <w:lang w:val="es-CO"/>
              </w:rPr>
              <w:t>Fecha: 03/03/2023</w:t>
            </w:r>
          </w:p>
        </w:tc>
        <w:tc>
          <w:tcPr>
            <w:tcW w:w="1497" w:type="pct"/>
            <w:vAlign w:val="center"/>
          </w:tcPr>
          <w:p w14:paraId="6819AD6D" w14:textId="77777777" w:rsidR="001C4B70" w:rsidRPr="005D32F5"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5D32F5">
              <w:rPr>
                <w:rFonts w:ascii="Arial Narrow" w:hAnsi="Arial Narrow"/>
                <w:sz w:val="22"/>
                <w:szCs w:val="22"/>
                <w:lang w:val="es-CO"/>
              </w:rPr>
              <w:t>Firma:</w:t>
            </w:r>
          </w:p>
        </w:tc>
      </w:tr>
      <w:tr w:rsidR="001C4B70" w:rsidRPr="005D32F5" w14:paraId="4C637906" w14:textId="77777777" w:rsidTr="003F72DC">
        <w:trPr>
          <w:trHeight w:val="291"/>
        </w:trPr>
        <w:tc>
          <w:tcPr>
            <w:tcW w:w="1461" w:type="pct"/>
            <w:vAlign w:val="center"/>
          </w:tcPr>
          <w:p w14:paraId="0E067D31" w14:textId="77777777" w:rsidR="001C4B70" w:rsidRPr="005D32F5" w:rsidRDefault="001C4B70" w:rsidP="00683B93">
            <w:pPr>
              <w:widowControl w:val="0"/>
              <w:autoSpaceDE w:val="0"/>
              <w:autoSpaceDN w:val="0"/>
              <w:adjustRightInd w:val="0"/>
              <w:spacing w:line="276" w:lineRule="auto"/>
              <w:contextualSpacing/>
              <w:jc w:val="both"/>
              <w:rPr>
                <w:rFonts w:ascii="Arial Narrow" w:hAnsi="Arial Narrow"/>
                <w:sz w:val="22"/>
                <w:szCs w:val="22"/>
                <w:lang w:val="es-CO"/>
              </w:rPr>
            </w:pPr>
            <w:r w:rsidRPr="005D32F5">
              <w:rPr>
                <w:rFonts w:ascii="Arial Narrow" w:hAnsi="Arial Narrow"/>
                <w:sz w:val="22"/>
                <w:szCs w:val="22"/>
                <w:lang w:val="es-CO"/>
              </w:rPr>
              <w:t>Aprobado Mediante: N/A</w:t>
            </w:r>
          </w:p>
        </w:tc>
        <w:tc>
          <w:tcPr>
            <w:tcW w:w="1025" w:type="pct"/>
            <w:vAlign w:val="center"/>
          </w:tcPr>
          <w:p w14:paraId="29FD6871" w14:textId="77777777" w:rsidR="001C4B70" w:rsidRPr="005D32F5" w:rsidRDefault="001C4B70" w:rsidP="00683B93">
            <w:pPr>
              <w:widowControl w:val="0"/>
              <w:autoSpaceDE w:val="0"/>
              <w:autoSpaceDN w:val="0"/>
              <w:adjustRightInd w:val="0"/>
              <w:spacing w:line="276" w:lineRule="auto"/>
              <w:contextualSpacing/>
              <w:jc w:val="both"/>
              <w:rPr>
                <w:rFonts w:ascii="Arial Narrow" w:hAnsi="Arial Narrow"/>
                <w:sz w:val="22"/>
                <w:szCs w:val="22"/>
                <w:lang w:val="es-CO"/>
              </w:rPr>
            </w:pPr>
            <w:r w:rsidRPr="005D32F5">
              <w:rPr>
                <w:rFonts w:ascii="Arial Narrow" w:hAnsi="Arial Narrow"/>
                <w:sz w:val="22"/>
                <w:szCs w:val="22"/>
                <w:lang w:val="es-CO"/>
              </w:rPr>
              <w:t>Acta: N/A</w:t>
            </w:r>
          </w:p>
        </w:tc>
        <w:tc>
          <w:tcPr>
            <w:tcW w:w="1017" w:type="pct"/>
            <w:vAlign w:val="center"/>
          </w:tcPr>
          <w:p w14:paraId="799C6DE5" w14:textId="77777777" w:rsidR="001C4B70" w:rsidRPr="005D32F5" w:rsidRDefault="001C4B70" w:rsidP="00683B93">
            <w:pPr>
              <w:widowControl w:val="0"/>
              <w:autoSpaceDE w:val="0"/>
              <w:autoSpaceDN w:val="0"/>
              <w:adjustRightInd w:val="0"/>
              <w:spacing w:line="276" w:lineRule="auto"/>
              <w:contextualSpacing/>
              <w:jc w:val="both"/>
              <w:rPr>
                <w:rFonts w:ascii="Arial Narrow" w:hAnsi="Arial Narrow"/>
                <w:sz w:val="22"/>
                <w:szCs w:val="22"/>
                <w:lang w:val="es-CO"/>
              </w:rPr>
            </w:pPr>
            <w:r w:rsidRPr="005D32F5">
              <w:rPr>
                <w:rFonts w:ascii="Arial Narrow" w:hAnsi="Arial Narrow"/>
                <w:sz w:val="22"/>
                <w:szCs w:val="22"/>
                <w:lang w:val="es-CO"/>
              </w:rPr>
              <w:t>Acto Administrativo: N/A</w:t>
            </w:r>
          </w:p>
        </w:tc>
        <w:tc>
          <w:tcPr>
            <w:tcW w:w="1497" w:type="pct"/>
            <w:vAlign w:val="center"/>
          </w:tcPr>
          <w:p w14:paraId="0130E8E6" w14:textId="7681F3F6" w:rsidR="001C4B70" w:rsidRPr="005D32F5" w:rsidRDefault="001C4B70" w:rsidP="00683B93">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5D32F5">
              <w:rPr>
                <w:rFonts w:ascii="Arial Narrow" w:hAnsi="Arial Narrow"/>
                <w:sz w:val="22"/>
                <w:szCs w:val="22"/>
                <w:lang w:val="es-CO"/>
              </w:rPr>
              <w:t>Fecha: 0</w:t>
            </w:r>
            <w:r w:rsidR="009F19C7" w:rsidRPr="005D32F5">
              <w:rPr>
                <w:rFonts w:ascii="Arial Narrow" w:hAnsi="Arial Narrow"/>
                <w:sz w:val="22"/>
                <w:szCs w:val="22"/>
                <w:lang w:val="es-CO"/>
              </w:rPr>
              <w:t>5</w:t>
            </w:r>
            <w:r w:rsidRPr="005D32F5">
              <w:rPr>
                <w:rFonts w:ascii="Arial Narrow" w:hAnsi="Arial Narrow"/>
                <w:sz w:val="22"/>
                <w:szCs w:val="22"/>
                <w:lang w:val="es-CO"/>
              </w:rPr>
              <w:t>/0</w:t>
            </w:r>
            <w:r w:rsidR="009F19C7" w:rsidRPr="005D32F5">
              <w:rPr>
                <w:rFonts w:ascii="Arial Narrow" w:hAnsi="Arial Narrow"/>
                <w:sz w:val="22"/>
                <w:szCs w:val="22"/>
                <w:lang w:val="es-CO"/>
              </w:rPr>
              <w:t>4</w:t>
            </w:r>
            <w:r w:rsidRPr="005D32F5">
              <w:rPr>
                <w:rFonts w:ascii="Arial Narrow" w:hAnsi="Arial Narrow"/>
                <w:sz w:val="22"/>
                <w:szCs w:val="22"/>
                <w:lang w:val="es-CO"/>
              </w:rPr>
              <w:t>/202</w:t>
            </w:r>
            <w:r w:rsidR="009F19C7" w:rsidRPr="005D32F5">
              <w:rPr>
                <w:rFonts w:ascii="Arial Narrow" w:hAnsi="Arial Narrow"/>
                <w:sz w:val="22"/>
                <w:szCs w:val="22"/>
                <w:lang w:val="es-CO"/>
              </w:rPr>
              <w:t>3</w:t>
            </w:r>
          </w:p>
        </w:tc>
      </w:tr>
      <w:bookmarkEnd w:id="40"/>
    </w:tbl>
    <w:p w14:paraId="1F26C13C" w14:textId="77777777" w:rsidR="001C4B70" w:rsidRPr="005D32F5" w:rsidRDefault="001C4B70" w:rsidP="001C4B70">
      <w:pPr>
        <w:pStyle w:val="Prrafodelista"/>
        <w:rPr>
          <w:rFonts w:ascii="Arial Narrow" w:hAnsi="Arial Narrow"/>
          <w:b/>
          <w:bCs/>
        </w:rPr>
      </w:pPr>
    </w:p>
    <w:p w14:paraId="2CCFE8E0" w14:textId="01610732" w:rsidR="001C4B70" w:rsidRPr="005D32F5" w:rsidRDefault="001C4B70" w:rsidP="00D867C3">
      <w:pPr>
        <w:pStyle w:val="Ttulo1"/>
        <w:numPr>
          <w:ilvl w:val="0"/>
          <w:numId w:val="19"/>
        </w:numPr>
        <w:spacing w:before="0" w:line="360" w:lineRule="auto"/>
        <w:jc w:val="both"/>
        <w:rPr>
          <w:rFonts w:ascii="Arial Narrow" w:hAnsi="Arial Narrow" w:cs="Arial"/>
          <w:b/>
          <w:color w:val="auto"/>
          <w:sz w:val="22"/>
          <w:szCs w:val="22"/>
        </w:rPr>
      </w:pPr>
      <w:bookmarkStart w:id="41" w:name="_Toc132017881"/>
      <w:r w:rsidRPr="005D32F5">
        <w:rPr>
          <w:rFonts w:ascii="Arial Narrow" w:hAnsi="Arial Narrow" w:cs="Arial"/>
          <w:b/>
          <w:color w:val="auto"/>
          <w:sz w:val="22"/>
          <w:szCs w:val="22"/>
        </w:rPr>
        <w:t>CONTROL DE CAMBIOS</w:t>
      </w:r>
      <w:bookmarkEnd w:id="41"/>
      <w:r w:rsidRPr="005D32F5">
        <w:rPr>
          <w:rFonts w:ascii="Arial Narrow" w:hAnsi="Arial Narrow" w:cs="Arial"/>
          <w:b/>
          <w:color w:val="auto"/>
          <w:sz w:val="22"/>
          <w:szCs w:val="22"/>
        </w:rPr>
        <w:t xml:space="preserve"> </w:t>
      </w:r>
    </w:p>
    <w:p w14:paraId="3F259731" w14:textId="77777777" w:rsidR="001C4B70" w:rsidRPr="005D32F5" w:rsidRDefault="001C4B70" w:rsidP="001C4B70">
      <w:pPr>
        <w:spacing w:line="360" w:lineRule="auto"/>
        <w:contextualSpacing/>
        <w:jc w:val="both"/>
        <w:rPr>
          <w:rFonts w:ascii="Arial Narrow" w:hAnsi="Arial Narrow"/>
        </w:rPr>
      </w:pPr>
    </w:p>
    <w:tbl>
      <w:tblPr>
        <w:tblStyle w:val="Tablaconcuadrcula1"/>
        <w:tblW w:w="5000" w:type="pct"/>
        <w:tblLook w:val="04A0" w:firstRow="1" w:lastRow="0" w:firstColumn="1" w:lastColumn="0" w:noHBand="0" w:noVBand="1"/>
      </w:tblPr>
      <w:tblGrid>
        <w:gridCol w:w="953"/>
        <w:gridCol w:w="3461"/>
        <w:gridCol w:w="2647"/>
        <w:gridCol w:w="1767"/>
      </w:tblGrid>
      <w:tr w:rsidR="001C4B70" w:rsidRPr="005D32F5" w14:paraId="6DE82AF2" w14:textId="77777777" w:rsidTr="00683B93">
        <w:tc>
          <w:tcPr>
            <w:tcW w:w="5000" w:type="pct"/>
            <w:gridSpan w:val="4"/>
            <w:shd w:val="clear" w:color="auto" w:fill="A6A6A6" w:themeFill="background1" w:themeFillShade="A6"/>
            <w:vAlign w:val="center"/>
          </w:tcPr>
          <w:p w14:paraId="20260706" w14:textId="77777777" w:rsidR="001C4B70" w:rsidRPr="005D32F5" w:rsidRDefault="001C4B70" w:rsidP="00683B93">
            <w:pPr>
              <w:widowControl w:val="0"/>
              <w:autoSpaceDE w:val="0"/>
              <w:autoSpaceDN w:val="0"/>
              <w:adjustRightInd w:val="0"/>
              <w:spacing w:line="276" w:lineRule="auto"/>
              <w:contextualSpacing/>
              <w:jc w:val="center"/>
              <w:rPr>
                <w:rFonts w:ascii="Arial Narrow" w:hAnsi="Arial Narrow" w:cs="Arial Narrow,Bold"/>
                <w:b/>
                <w:bCs/>
                <w:sz w:val="22"/>
                <w:szCs w:val="22"/>
                <w:lang w:val="es-CO"/>
              </w:rPr>
            </w:pPr>
            <w:r w:rsidRPr="005D32F5">
              <w:rPr>
                <w:rFonts w:ascii="Arial Narrow" w:hAnsi="Arial Narrow" w:cs="Calibri,Bold"/>
                <w:b/>
                <w:bCs/>
                <w:sz w:val="22"/>
                <w:szCs w:val="22"/>
                <w:lang w:val="es-CO"/>
              </w:rPr>
              <w:t>CONTROL DE CAMBIOS</w:t>
            </w:r>
          </w:p>
        </w:tc>
      </w:tr>
      <w:tr w:rsidR="001C4B70" w:rsidRPr="005D32F5" w14:paraId="60CE42F9" w14:textId="77777777" w:rsidTr="00683B93">
        <w:trPr>
          <w:trHeight w:val="581"/>
        </w:trPr>
        <w:tc>
          <w:tcPr>
            <w:tcW w:w="540" w:type="pct"/>
            <w:vAlign w:val="center"/>
          </w:tcPr>
          <w:p w14:paraId="7EC487D6" w14:textId="77777777" w:rsidR="001C4B70" w:rsidRPr="005D32F5" w:rsidRDefault="001C4B70" w:rsidP="003F72DC">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5D32F5">
              <w:rPr>
                <w:rFonts w:ascii="Arial Narrow" w:hAnsi="Arial Narrow" w:cs="Arial Narrow,Bold"/>
                <w:b/>
                <w:bCs/>
                <w:sz w:val="22"/>
                <w:szCs w:val="22"/>
                <w:lang w:val="es-CO"/>
              </w:rPr>
              <w:t>Versión</w:t>
            </w:r>
          </w:p>
        </w:tc>
        <w:tc>
          <w:tcPr>
            <w:tcW w:w="1960" w:type="pct"/>
            <w:vAlign w:val="center"/>
          </w:tcPr>
          <w:p w14:paraId="549C1BBF" w14:textId="77777777" w:rsidR="001C4B70" w:rsidRPr="005D32F5" w:rsidRDefault="001C4B70" w:rsidP="003F72DC">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5D32F5">
              <w:rPr>
                <w:rFonts w:ascii="Arial Narrow" w:hAnsi="Arial Narrow" w:cs="Arial Narrow,Bold"/>
                <w:b/>
                <w:bCs/>
                <w:sz w:val="22"/>
                <w:szCs w:val="22"/>
                <w:lang w:val="es-CO"/>
              </w:rPr>
              <w:t>Fecha y acto administrativo de aprobación</w:t>
            </w:r>
          </w:p>
        </w:tc>
        <w:tc>
          <w:tcPr>
            <w:tcW w:w="1499" w:type="pct"/>
            <w:vAlign w:val="center"/>
          </w:tcPr>
          <w:p w14:paraId="03E143BC" w14:textId="77777777" w:rsidR="001C4B70" w:rsidRPr="005D32F5" w:rsidRDefault="001C4B70" w:rsidP="003F72DC">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5D32F5">
              <w:rPr>
                <w:rFonts w:ascii="Arial Narrow" w:hAnsi="Arial Narrow" w:cs="Arial Narrow,Bold"/>
                <w:b/>
                <w:bCs/>
                <w:sz w:val="22"/>
                <w:szCs w:val="22"/>
                <w:lang w:val="es-CO"/>
              </w:rPr>
              <w:t>Descripción del cambio</w:t>
            </w:r>
          </w:p>
        </w:tc>
        <w:tc>
          <w:tcPr>
            <w:tcW w:w="1001" w:type="pct"/>
            <w:vAlign w:val="center"/>
          </w:tcPr>
          <w:p w14:paraId="73F03280" w14:textId="77777777" w:rsidR="001C4B70" w:rsidRPr="005D32F5" w:rsidRDefault="001C4B70" w:rsidP="003F72DC">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5D32F5">
              <w:rPr>
                <w:rFonts w:ascii="Arial Narrow" w:hAnsi="Arial Narrow" w:cs="Arial Narrow"/>
                <w:b/>
                <w:bCs/>
                <w:sz w:val="22"/>
                <w:szCs w:val="22"/>
                <w:lang w:val="es-CO"/>
              </w:rPr>
              <w:t>Nombre del solicitante</w:t>
            </w:r>
          </w:p>
        </w:tc>
      </w:tr>
      <w:tr w:rsidR="00FB28B2" w:rsidRPr="005D32F5" w14:paraId="06AC3005" w14:textId="77777777" w:rsidTr="00683B93">
        <w:trPr>
          <w:trHeight w:val="581"/>
        </w:trPr>
        <w:tc>
          <w:tcPr>
            <w:tcW w:w="540" w:type="pct"/>
            <w:vAlign w:val="center"/>
          </w:tcPr>
          <w:p w14:paraId="63EC28A4" w14:textId="2A764C42" w:rsidR="00FB28B2" w:rsidRPr="005D32F5" w:rsidRDefault="00FB28B2" w:rsidP="00FB28B2">
            <w:pPr>
              <w:widowControl w:val="0"/>
              <w:autoSpaceDE w:val="0"/>
              <w:autoSpaceDN w:val="0"/>
              <w:adjustRightInd w:val="0"/>
              <w:spacing w:line="276" w:lineRule="auto"/>
              <w:contextualSpacing/>
              <w:jc w:val="center"/>
              <w:rPr>
                <w:rFonts w:ascii="Arial Narrow" w:hAnsi="Arial Narrow" w:cs="Arial Narrow,Bold"/>
                <w:sz w:val="22"/>
                <w:szCs w:val="22"/>
                <w:lang w:val="es-CO"/>
              </w:rPr>
            </w:pPr>
            <w:r>
              <w:rPr>
                <w:rFonts w:ascii="Arial Narrow" w:hAnsi="Arial Narrow" w:cs="Arial"/>
                <w:color w:val="000000"/>
                <w:sz w:val="18"/>
                <w:szCs w:val="18"/>
              </w:rPr>
              <w:t>1</w:t>
            </w:r>
          </w:p>
        </w:tc>
        <w:tc>
          <w:tcPr>
            <w:tcW w:w="1960" w:type="pct"/>
            <w:vAlign w:val="center"/>
          </w:tcPr>
          <w:p w14:paraId="75E001C7" w14:textId="3C5B7272" w:rsidR="00FB28B2" w:rsidRPr="005D32F5" w:rsidRDefault="00BB7123" w:rsidP="00FB28B2">
            <w:pPr>
              <w:widowControl w:val="0"/>
              <w:autoSpaceDE w:val="0"/>
              <w:autoSpaceDN w:val="0"/>
              <w:adjustRightInd w:val="0"/>
              <w:spacing w:line="276" w:lineRule="auto"/>
              <w:contextualSpacing/>
              <w:jc w:val="center"/>
              <w:rPr>
                <w:rFonts w:ascii="Arial Narrow" w:hAnsi="Arial Narrow" w:cs="Arial Narrow,Bold"/>
                <w:sz w:val="22"/>
                <w:szCs w:val="22"/>
                <w:lang w:val="es-CO"/>
              </w:rPr>
            </w:pPr>
            <w:r w:rsidRPr="005D32F5">
              <w:rPr>
                <w:rFonts w:ascii="Arial Narrow" w:hAnsi="Arial Narrow"/>
                <w:sz w:val="22"/>
                <w:szCs w:val="22"/>
                <w:lang w:val="es-CO"/>
              </w:rPr>
              <w:t>05/04/2023</w:t>
            </w:r>
          </w:p>
        </w:tc>
        <w:tc>
          <w:tcPr>
            <w:tcW w:w="1499" w:type="pct"/>
            <w:vAlign w:val="center"/>
          </w:tcPr>
          <w:p w14:paraId="2DB12635" w14:textId="31163425" w:rsidR="00FB28B2" w:rsidRPr="005D32F5" w:rsidRDefault="00FB28B2" w:rsidP="00FB28B2">
            <w:pPr>
              <w:jc w:val="both"/>
              <w:rPr>
                <w:rFonts w:ascii="Arial Narrow" w:hAnsi="Arial Narrow" w:cs="Arial Narrow,Bold"/>
                <w:sz w:val="22"/>
                <w:szCs w:val="22"/>
                <w:lang w:val="es-CO"/>
              </w:rPr>
            </w:pPr>
            <w:r>
              <w:rPr>
                <w:rFonts w:ascii="Arial Narrow" w:hAnsi="Arial Narrow" w:cs="Arial"/>
                <w:color w:val="000000"/>
              </w:rPr>
              <w:t xml:space="preserve">Emisión del Documento </w:t>
            </w:r>
          </w:p>
        </w:tc>
        <w:tc>
          <w:tcPr>
            <w:tcW w:w="1001" w:type="pct"/>
            <w:vAlign w:val="center"/>
          </w:tcPr>
          <w:p w14:paraId="00137CED" w14:textId="3BDB4443" w:rsidR="00FB28B2" w:rsidRPr="005D32F5" w:rsidRDefault="00FB28B2" w:rsidP="00FB28B2">
            <w:pPr>
              <w:widowControl w:val="0"/>
              <w:autoSpaceDE w:val="0"/>
              <w:autoSpaceDN w:val="0"/>
              <w:adjustRightInd w:val="0"/>
              <w:spacing w:line="276" w:lineRule="auto"/>
              <w:contextualSpacing/>
              <w:jc w:val="center"/>
              <w:rPr>
                <w:rFonts w:ascii="Arial Narrow" w:hAnsi="Arial Narrow" w:cs="Arial Narrow,Bold"/>
                <w:sz w:val="22"/>
                <w:szCs w:val="22"/>
                <w:lang w:val="es-CO"/>
              </w:rPr>
            </w:pPr>
            <w:r>
              <w:rPr>
                <w:rFonts w:ascii="Arial Narrow" w:hAnsi="Arial Narrow" w:cs="Arial"/>
                <w:color w:val="000000"/>
              </w:rPr>
              <w:t>Viviana Londoño Moreno Representante Legal IDER</w:t>
            </w:r>
          </w:p>
        </w:tc>
      </w:tr>
      <w:tr w:rsidR="00FB28B2" w:rsidRPr="005D32F5" w14:paraId="7631A27F" w14:textId="77777777" w:rsidTr="00683B93">
        <w:trPr>
          <w:trHeight w:val="581"/>
        </w:trPr>
        <w:tc>
          <w:tcPr>
            <w:tcW w:w="540" w:type="pct"/>
            <w:vAlign w:val="center"/>
          </w:tcPr>
          <w:p w14:paraId="16BAF1D5" w14:textId="65D6897E" w:rsidR="00FB28B2" w:rsidRPr="005D32F5" w:rsidRDefault="00FB28B2" w:rsidP="00FB28B2">
            <w:pPr>
              <w:widowControl w:val="0"/>
              <w:autoSpaceDE w:val="0"/>
              <w:autoSpaceDN w:val="0"/>
              <w:adjustRightInd w:val="0"/>
              <w:spacing w:line="276" w:lineRule="auto"/>
              <w:contextualSpacing/>
              <w:jc w:val="center"/>
              <w:rPr>
                <w:rFonts w:ascii="Arial Narrow" w:hAnsi="Arial Narrow"/>
                <w:sz w:val="22"/>
                <w:szCs w:val="22"/>
                <w:lang w:val="es-CO"/>
              </w:rPr>
            </w:pPr>
            <w:r>
              <w:rPr>
                <w:rFonts w:ascii="Arial Narrow" w:hAnsi="Arial Narrow" w:cs="Arial"/>
                <w:color w:val="000000"/>
                <w:sz w:val="18"/>
                <w:szCs w:val="18"/>
              </w:rPr>
              <w:lastRenderedPageBreak/>
              <w:t>2</w:t>
            </w:r>
          </w:p>
        </w:tc>
        <w:tc>
          <w:tcPr>
            <w:tcW w:w="1960" w:type="pct"/>
            <w:vAlign w:val="center"/>
          </w:tcPr>
          <w:p w14:paraId="1CDC3A7D" w14:textId="726587BA" w:rsidR="00FB28B2" w:rsidRPr="005D32F5" w:rsidRDefault="00FB28B2" w:rsidP="00FB28B2">
            <w:pPr>
              <w:widowControl w:val="0"/>
              <w:autoSpaceDE w:val="0"/>
              <w:autoSpaceDN w:val="0"/>
              <w:adjustRightInd w:val="0"/>
              <w:spacing w:line="276" w:lineRule="auto"/>
              <w:contextualSpacing/>
              <w:jc w:val="center"/>
              <w:rPr>
                <w:rFonts w:ascii="Arial Narrow" w:hAnsi="Arial Narrow"/>
                <w:sz w:val="22"/>
                <w:szCs w:val="22"/>
                <w:lang w:val="es-CO"/>
              </w:rPr>
            </w:pPr>
            <w:r>
              <w:rPr>
                <w:rFonts w:ascii="Arial Narrow" w:hAnsi="Arial Narrow" w:cs="Arial"/>
                <w:color w:val="000000"/>
              </w:rPr>
              <w:t>17/12/2024</w:t>
            </w:r>
          </w:p>
        </w:tc>
        <w:tc>
          <w:tcPr>
            <w:tcW w:w="1499" w:type="pct"/>
            <w:vAlign w:val="center"/>
          </w:tcPr>
          <w:p w14:paraId="47BC80FB" w14:textId="3C14EC6C" w:rsidR="00FB28B2" w:rsidRPr="005D32F5" w:rsidRDefault="00FB28B2" w:rsidP="00BB7123">
            <w:pPr>
              <w:widowControl w:val="0"/>
              <w:autoSpaceDE w:val="0"/>
              <w:autoSpaceDN w:val="0"/>
              <w:adjustRightInd w:val="0"/>
              <w:spacing w:line="276" w:lineRule="auto"/>
              <w:contextualSpacing/>
              <w:jc w:val="both"/>
              <w:rPr>
                <w:rFonts w:ascii="Arial Narrow" w:hAnsi="Arial Narrow"/>
                <w:sz w:val="22"/>
                <w:szCs w:val="22"/>
                <w:lang w:val="es-CO"/>
              </w:rPr>
            </w:pPr>
            <w:r>
              <w:rPr>
                <w:rFonts w:ascii="Arial Narrow" w:hAnsi="Arial Narrow" w:cs="Arial"/>
                <w:color w:val="000000"/>
              </w:rPr>
              <w:t>Se actualiza el logo, se quita el eslogan "Salvemos Juntos a Cartagena" y solo se deja el logo del IDER junto con el de la alcaldía distrital en la esquina superior</w:t>
            </w:r>
          </w:p>
        </w:tc>
        <w:tc>
          <w:tcPr>
            <w:tcW w:w="1001" w:type="pct"/>
            <w:vAlign w:val="center"/>
          </w:tcPr>
          <w:p w14:paraId="25ACEDF5" w14:textId="09BEBCD6" w:rsidR="00FB28B2" w:rsidRPr="005D32F5" w:rsidRDefault="00FB28B2" w:rsidP="00FB28B2">
            <w:pPr>
              <w:widowControl w:val="0"/>
              <w:autoSpaceDE w:val="0"/>
              <w:autoSpaceDN w:val="0"/>
              <w:adjustRightInd w:val="0"/>
              <w:spacing w:line="276" w:lineRule="auto"/>
              <w:contextualSpacing/>
              <w:jc w:val="center"/>
              <w:rPr>
                <w:rFonts w:ascii="Arial Narrow" w:hAnsi="Arial Narrow" w:cs="Arial Narrow,Bold"/>
                <w:b/>
                <w:bCs/>
                <w:sz w:val="22"/>
                <w:szCs w:val="22"/>
                <w:lang w:val="es-CO"/>
              </w:rPr>
            </w:pPr>
            <w:r>
              <w:rPr>
                <w:rFonts w:ascii="Arial Narrow" w:hAnsi="Arial Narrow" w:cs="Arial"/>
                <w:color w:val="000000"/>
              </w:rPr>
              <w:t>Campo Elías Teheran Humanez</w:t>
            </w:r>
            <w:r>
              <w:rPr>
                <w:rFonts w:ascii="Arial Narrow" w:hAnsi="Arial Narrow" w:cs="Arial"/>
                <w:color w:val="000000"/>
              </w:rPr>
              <w:br/>
              <w:t>Director General IDER</w:t>
            </w:r>
          </w:p>
        </w:tc>
      </w:tr>
    </w:tbl>
    <w:p w14:paraId="7FB7469C" w14:textId="0E336320" w:rsidR="005C602A" w:rsidRPr="005D32F5" w:rsidRDefault="005C602A" w:rsidP="001C4B70">
      <w:pPr>
        <w:spacing w:line="360" w:lineRule="auto"/>
        <w:jc w:val="both"/>
        <w:rPr>
          <w:rFonts w:ascii="Arial Narrow" w:hAnsi="Arial Narrow" w:cs="Arial"/>
        </w:rPr>
      </w:pPr>
    </w:p>
    <w:sectPr w:rsidR="005C602A" w:rsidRPr="005D32F5" w:rsidSect="008D7E0A">
      <w:headerReference w:type="default" r:id="rId16"/>
      <w:pgSz w:w="12240" w:h="15840" w:code="345"/>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D2C3B" w14:textId="77777777" w:rsidR="00F9653E" w:rsidRDefault="00F9653E" w:rsidP="000D402D">
      <w:pPr>
        <w:spacing w:after="0" w:line="240" w:lineRule="auto"/>
      </w:pPr>
      <w:r>
        <w:separator/>
      </w:r>
    </w:p>
  </w:endnote>
  <w:endnote w:type="continuationSeparator" w:id="0">
    <w:p w14:paraId="122AF77A" w14:textId="77777777" w:rsidR="00F9653E" w:rsidRDefault="00F9653E" w:rsidP="000D4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tantia">
    <w:panose1 w:val="02030602050306030303"/>
    <w:charset w:val="00"/>
    <w:family w:val="roman"/>
    <w:pitch w:val="variable"/>
    <w:sig w:usb0="A00002EF" w:usb1="4000204B" w:usb2="00000000" w:usb3="00000000" w:csb0="0000019F" w:csb1="00000000"/>
  </w:font>
  <w:font w:name="PilGi">
    <w:charset w:val="81"/>
    <w:family w:val="script"/>
    <w:pitch w:val="variable"/>
    <w:sig w:usb0="00000001" w:usb1="09060000" w:usb2="00000010" w:usb3="00000000" w:csb0="00080000" w:csb1="00000000"/>
  </w:font>
  <w:font w:name="Arial Narrow,Bold">
    <w:altName w:val="Arial Narrow"/>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621F3" w14:textId="77777777" w:rsidR="000C5266" w:rsidRDefault="000C526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8131" w14:textId="77777777" w:rsidR="005F6D0E" w:rsidRDefault="005F6D0E">
    <w:pPr>
      <w:pStyle w:val="Piedepgina"/>
    </w:pPr>
  </w:p>
  <w:p w14:paraId="03F931C6" w14:textId="77777777" w:rsidR="005F6D0E" w:rsidRDefault="005F6D0E">
    <w:pPr>
      <w:pStyle w:val="Piedepgina"/>
    </w:pPr>
  </w:p>
  <w:p w14:paraId="09F735ED" w14:textId="77777777" w:rsidR="005F6D0E" w:rsidRDefault="005F6D0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93F5C" w14:textId="77777777" w:rsidR="000C5266" w:rsidRDefault="000C526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D21FD" w14:textId="77777777" w:rsidR="00F9653E" w:rsidRDefault="00F9653E" w:rsidP="000D402D">
      <w:pPr>
        <w:spacing w:after="0" w:line="240" w:lineRule="auto"/>
      </w:pPr>
      <w:r>
        <w:separator/>
      </w:r>
    </w:p>
  </w:footnote>
  <w:footnote w:type="continuationSeparator" w:id="0">
    <w:p w14:paraId="64FBB3AB" w14:textId="77777777" w:rsidR="00F9653E" w:rsidRDefault="00F9653E" w:rsidP="000D402D">
      <w:pPr>
        <w:spacing w:after="0" w:line="240" w:lineRule="auto"/>
      </w:pPr>
      <w:r>
        <w:continuationSeparator/>
      </w:r>
    </w:p>
  </w:footnote>
  <w:footnote w:id="1">
    <w:p w14:paraId="5A7B4D2A" w14:textId="426E80CA" w:rsidR="005F6D0E" w:rsidRPr="005D32F5" w:rsidRDefault="005F6D0E" w:rsidP="005F6D0E">
      <w:pPr>
        <w:pStyle w:val="Ttulo1"/>
        <w:ind w:left="432"/>
        <w:jc w:val="both"/>
        <w:rPr>
          <w:rFonts w:ascii="Arial Narrow" w:hAnsi="Arial Narrow"/>
          <w:color w:val="auto"/>
          <w:sz w:val="28"/>
        </w:rPr>
      </w:pPr>
      <w:r w:rsidRPr="005D32F5">
        <w:rPr>
          <w:rStyle w:val="Refdenotaalpie"/>
          <w:rFonts w:ascii="Arial Narrow" w:hAnsi="Arial Narrow"/>
          <w:color w:val="auto"/>
          <w:sz w:val="18"/>
        </w:rPr>
        <w:footnoteRef/>
      </w:r>
      <w:r w:rsidRPr="005D32F5">
        <w:rPr>
          <w:rFonts w:ascii="Arial Narrow" w:hAnsi="Arial Narrow"/>
          <w:color w:val="auto"/>
          <w:sz w:val="18"/>
        </w:rPr>
        <w:t xml:space="preserve"> Instituto Nacional de Seguridad e Higiene en el Trabajo (España). Ergonomía, citado </w:t>
      </w:r>
      <w:r w:rsidR="005D32F5" w:rsidRPr="005D32F5">
        <w:rPr>
          <w:rFonts w:ascii="Arial Narrow" w:hAnsi="Arial Narrow"/>
          <w:color w:val="auto"/>
          <w:sz w:val="18"/>
        </w:rPr>
        <w:t>por Rojas</w:t>
      </w:r>
      <w:r w:rsidRPr="005D32F5">
        <w:rPr>
          <w:rFonts w:ascii="Arial Narrow" w:hAnsi="Arial Narrow"/>
          <w:color w:val="auto"/>
          <w:sz w:val="18"/>
        </w:rPr>
        <w:t xml:space="preserve"> A </w:t>
      </w:r>
      <w:r w:rsidR="005D32F5" w:rsidRPr="005D32F5">
        <w:rPr>
          <w:rFonts w:ascii="Arial Narrow" w:hAnsi="Arial Narrow"/>
          <w:color w:val="auto"/>
          <w:sz w:val="18"/>
        </w:rPr>
        <w:t>y Ledesma</w:t>
      </w:r>
      <w:r w:rsidRPr="005D32F5">
        <w:rPr>
          <w:rFonts w:ascii="Arial Narrow" w:hAnsi="Arial Narrow"/>
          <w:color w:val="auto"/>
          <w:sz w:val="18"/>
        </w:rPr>
        <w:t xml:space="preserve"> J. Método de evaluación de la exposición a la carga física debida a movimientos repetitivos: Estudio de campo (online) [citado 24 de septiembre de 2007]. Disponible de http://www.mtas.es/insht/revista/A_26_ST03.htm</w:t>
      </w:r>
      <w:r w:rsidRPr="005D32F5">
        <w:rPr>
          <w:rFonts w:ascii="Arial Narrow" w:hAnsi="Arial Narrow"/>
          <w:color w:val="auto"/>
          <w:sz w:val="18"/>
          <w:szCs w:val="19"/>
        </w:rPr>
        <w:t xml:space="preserve"> </w:t>
      </w:r>
    </w:p>
    <w:p w14:paraId="474C22E4" w14:textId="77777777" w:rsidR="005F6D0E" w:rsidRDefault="005F6D0E" w:rsidP="005F6D0E">
      <w:pPr>
        <w:pStyle w:val="Textonotapie"/>
        <w:rPr>
          <w:lang w:val="es-ES_trad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1B06" w14:textId="77777777" w:rsidR="000C5266" w:rsidRDefault="000C526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0"/>
      <w:gridCol w:w="1101"/>
      <w:gridCol w:w="1739"/>
      <w:gridCol w:w="818"/>
      <w:gridCol w:w="1280"/>
    </w:tblGrid>
    <w:tr w:rsidR="005D32F5" w:rsidRPr="00836570" w14:paraId="467B08DE" w14:textId="77777777" w:rsidTr="00F30CAE">
      <w:trPr>
        <w:trHeight w:val="330"/>
        <w:jc w:val="center"/>
      </w:trPr>
      <w:tc>
        <w:tcPr>
          <w:tcW w:w="2422" w:type="pct"/>
          <w:vMerge w:val="restart"/>
          <w:vAlign w:val="center"/>
        </w:tcPr>
        <w:p w14:paraId="5CD85B81" w14:textId="1052329A" w:rsidR="005D32F5" w:rsidRPr="00836570" w:rsidRDefault="000C5266" w:rsidP="000C526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0C5266">
            <w:rPr>
              <w:rFonts w:ascii="Calibri" w:eastAsia="Calibri" w:hAnsi="Calibri" w:cs="Times New Roman"/>
              <w:noProof/>
            </w:rPr>
            <w:drawing>
              <wp:inline distT="0" distB="0" distL="0" distR="0" wp14:anchorId="3C6C07AD" wp14:editId="176F4780">
                <wp:extent cx="2095500" cy="38671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5500" cy="386715"/>
                        </a:xfrm>
                        <a:prstGeom prst="rect">
                          <a:avLst/>
                        </a:prstGeom>
                        <a:noFill/>
                        <a:ln>
                          <a:noFill/>
                        </a:ln>
                      </pic:spPr>
                    </pic:pic>
                  </a:graphicData>
                </a:graphic>
              </wp:inline>
            </w:drawing>
          </w:r>
        </w:p>
      </w:tc>
      <w:tc>
        <w:tcPr>
          <w:tcW w:w="2578" w:type="pct"/>
          <w:gridSpan w:val="4"/>
          <w:vAlign w:val="center"/>
        </w:tcPr>
        <w:p w14:paraId="733B56BA" w14:textId="77777777" w:rsidR="005D32F5" w:rsidRPr="00836570" w:rsidRDefault="005D32F5" w:rsidP="005D32F5">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INSTITUTO DISTRITAL DE DEPORTE Y RECREACIÓN</w:t>
          </w:r>
        </w:p>
      </w:tc>
    </w:tr>
    <w:tr w:rsidR="00F30CAE" w:rsidRPr="00836570" w14:paraId="27296FC9" w14:textId="77777777" w:rsidTr="00F30CAE">
      <w:trPr>
        <w:trHeight w:val="330"/>
        <w:jc w:val="center"/>
      </w:trPr>
      <w:tc>
        <w:tcPr>
          <w:tcW w:w="2422" w:type="pct"/>
          <w:vMerge/>
        </w:tcPr>
        <w:p w14:paraId="79100AAE" w14:textId="77777777" w:rsidR="005D32F5" w:rsidRPr="00836570" w:rsidRDefault="005D32F5" w:rsidP="005D32F5">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576" w:type="pct"/>
          <w:vAlign w:val="center"/>
        </w:tcPr>
        <w:p w14:paraId="7776B3D6" w14:textId="77777777" w:rsidR="005D32F5" w:rsidRPr="00836570" w:rsidRDefault="005D32F5" w:rsidP="005D32F5">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Proceso:</w:t>
          </w:r>
        </w:p>
      </w:tc>
      <w:tc>
        <w:tcPr>
          <w:tcW w:w="903" w:type="pct"/>
          <w:vAlign w:val="center"/>
        </w:tcPr>
        <w:p w14:paraId="1FDE180C" w14:textId="3AE635D0" w:rsidR="005D32F5" w:rsidRPr="00836570" w:rsidRDefault="00FB28B2" w:rsidP="005D32F5">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FB28B2">
            <w:rPr>
              <w:rFonts w:ascii="Arial Narrow" w:eastAsia="Times New Roman" w:hAnsi="Arial Narrow" w:cs="Times New Roman"/>
              <w:sz w:val="20"/>
              <w:szCs w:val="20"/>
              <w:lang w:val="es-ES_tradnl" w:eastAsia="es-ES"/>
            </w:rPr>
            <w:t>Gestión Estratégica de Talento Humano</w:t>
          </w:r>
        </w:p>
      </w:tc>
      <w:tc>
        <w:tcPr>
          <w:tcW w:w="431" w:type="pct"/>
          <w:vAlign w:val="center"/>
        </w:tcPr>
        <w:p w14:paraId="264D4F37" w14:textId="77777777" w:rsidR="005D32F5" w:rsidRPr="00836570" w:rsidRDefault="005D32F5" w:rsidP="005D32F5">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Código:</w:t>
          </w:r>
        </w:p>
      </w:tc>
      <w:tc>
        <w:tcPr>
          <w:tcW w:w="668" w:type="pct"/>
          <w:vAlign w:val="center"/>
        </w:tcPr>
        <w:p w14:paraId="7EE4B610" w14:textId="77777777" w:rsidR="005D32F5" w:rsidRPr="00836570" w:rsidRDefault="005D32F5" w:rsidP="005D32F5">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7C5718">
            <w:rPr>
              <w:rFonts w:ascii="Arial Narrow" w:eastAsia="Times New Roman" w:hAnsi="Arial Narrow" w:cs="Times New Roman"/>
              <w:sz w:val="20"/>
              <w:szCs w:val="20"/>
              <w:lang w:val="es-ES_tradnl" w:eastAsia="es-ES"/>
            </w:rPr>
            <w:t>ESGHDAYFPG – 01</w:t>
          </w:r>
        </w:p>
      </w:tc>
    </w:tr>
    <w:tr w:rsidR="00F30CAE" w:rsidRPr="00836570" w14:paraId="7A7671EB" w14:textId="77777777" w:rsidTr="00F30CAE">
      <w:tblPrEx>
        <w:tblCellMar>
          <w:left w:w="108" w:type="dxa"/>
          <w:right w:w="108" w:type="dxa"/>
        </w:tblCellMar>
      </w:tblPrEx>
      <w:trPr>
        <w:trHeight w:val="341"/>
        <w:jc w:val="center"/>
      </w:trPr>
      <w:tc>
        <w:tcPr>
          <w:tcW w:w="2422" w:type="pct"/>
          <w:vMerge/>
        </w:tcPr>
        <w:p w14:paraId="7BB2421D" w14:textId="77777777" w:rsidR="005D32F5" w:rsidRPr="00836570" w:rsidRDefault="005D32F5" w:rsidP="005D32F5">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576" w:type="pct"/>
          <w:vAlign w:val="center"/>
        </w:tcPr>
        <w:p w14:paraId="009F5969" w14:textId="77777777" w:rsidR="005D32F5" w:rsidRPr="00836570" w:rsidRDefault="005D32F5" w:rsidP="005D32F5">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Documento:</w:t>
          </w:r>
        </w:p>
      </w:tc>
      <w:tc>
        <w:tcPr>
          <w:tcW w:w="903" w:type="pct"/>
          <w:vAlign w:val="center"/>
        </w:tcPr>
        <w:p w14:paraId="7C35C2D2" w14:textId="77777777" w:rsidR="005D32F5" w:rsidRPr="00836570" w:rsidRDefault="005D32F5" w:rsidP="005D32F5">
          <w:pPr>
            <w:tabs>
              <w:tab w:val="center" w:pos="4252"/>
              <w:tab w:val="right" w:pos="8504"/>
            </w:tabs>
            <w:spacing w:after="0" w:line="240" w:lineRule="auto"/>
            <w:jc w:val="both"/>
            <w:rPr>
              <w:rFonts w:ascii="Arial Narrow" w:eastAsia="Times New Roman" w:hAnsi="Arial Narrow" w:cs="Times New Roman"/>
              <w:sz w:val="20"/>
              <w:szCs w:val="20"/>
              <w:lang w:val="es-ES_tradnl" w:eastAsia="es-ES"/>
            </w:rPr>
          </w:pPr>
          <w:r w:rsidRPr="007C5718">
            <w:rPr>
              <w:rFonts w:ascii="Arial Narrow" w:eastAsia="Times New Roman" w:hAnsi="Arial Narrow" w:cs="Times New Roman"/>
              <w:sz w:val="20"/>
              <w:szCs w:val="20"/>
              <w:lang w:val="es-ES_tradnl" w:eastAsia="es-ES"/>
            </w:rPr>
            <w:t>Programa de Vigilancia Epidemiológica para Prevención de Desórdenes Musculoesqueléticos</w:t>
          </w:r>
        </w:p>
      </w:tc>
      <w:tc>
        <w:tcPr>
          <w:tcW w:w="431" w:type="pct"/>
          <w:vAlign w:val="center"/>
        </w:tcPr>
        <w:p w14:paraId="357FDC8A" w14:textId="77777777" w:rsidR="005D32F5" w:rsidRPr="00836570" w:rsidRDefault="005D32F5" w:rsidP="005D32F5">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Versión:</w:t>
          </w:r>
        </w:p>
      </w:tc>
      <w:tc>
        <w:tcPr>
          <w:tcW w:w="668" w:type="pct"/>
          <w:vAlign w:val="center"/>
        </w:tcPr>
        <w:p w14:paraId="053C6EE1" w14:textId="6559A242" w:rsidR="005D32F5" w:rsidRPr="00836570" w:rsidRDefault="00FB28B2" w:rsidP="005D32F5">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Pr>
              <w:rFonts w:ascii="Arial Narrow" w:eastAsia="Times New Roman" w:hAnsi="Arial Narrow" w:cs="Times New Roman"/>
              <w:sz w:val="20"/>
              <w:szCs w:val="20"/>
              <w:lang w:val="es-ES_tradnl" w:eastAsia="es-ES"/>
            </w:rPr>
            <w:t>2.0</w:t>
          </w:r>
        </w:p>
      </w:tc>
    </w:tr>
    <w:tr w:rsidR="00F30CAE" w:rsidRPr="00836570" w14:paraId="63A6706D" w14:textId="77777777" w:rsidTr="00F30CAE">
      <w:tblPrEx>
        <w:tblCellMar>
          <w:left w:w="108" w:type="dxa"/>
          <w:right w:w="108" w:type="dxa"/>
        </w:tblCellMar>
      </w:tblPrEx>
      <w:trPr>
        <w:trHeight w:val="175"/>
        <w:jc w:val="center"/>
      </w:trPr>
      <w:tc>
        <w:tcPr>
          <w:tcW w:w="2422" w:type="pct"/>
          <w:vMerge/>
        </w:tcPr>
        <w:p w14:paraId="2CFD4FD0" w14:textId="77777777" w:rsidR="005D32F5" w:rsidRPr="00836570" w:rsidRDefault="005D32F5" w:rsidP="005D32F5">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576" w:type="pct"/>
          <w:vAlign w:val="center"/>
        </w:tcPr>
        <w:p w14:paraId="0CEBB9C1" w14:textId="77777777" w:rsidR="005D32F5" w:rsidRPr="00836570" w:rsidRDefault="005D32F5" w:rsidP="005D32F5">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Fecha de aprobación:</w:t>
          </w:r>
        </w:p>
      </w:tc>
      <w:tc>
        <w:tcPr>
          <w:tcW w:w="903" w:type="pct"/>
          <w:vAlign w:val="center"/>
        </w:tcPr>
        <w:p w14:paraId="4A41D6C3" w14:textId="5919FC79" w:rsidR="005D32F5" w:rsidRPr="00836570" w:rsidRDefault="00C4210E" w:rsidP="005D32F5">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Pr>
              <w:rFonts w:ascii="Arial Narrow" w:eastAsia="Times New Roman" w:hAnsi="Arial Narrow" w:cs="Times New Roman"/>
              <w:sz w:val="20"/>
              <w:szCs w:val="20"/>
              <w:lang w:val="es-ES_tradnl" w:eastAsia="es-ES"/>
            </w:rPr>
            <w:t>17/12/2024</w:t>
          </w:r>
        </w:p>
      </w:tc>
      <w:tc>
        <w:tcPr>
          <w:tcW w:w="431" w:type="pct"/>
          <w:vAlign w:val="center"/>
        </w:tcPr>
        <w:p w14:paraId="5AD8D2C7" w14:textId="77777777" w:rsidR="005D32F5" w:rsidRPr="00836570" w:rsidRDefault="005D32F5" w:rsidP="005D32F5">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Página</w:t>
          </w:r>
        </w:p>
      </w:tc>
      <w:tc>
        <w:tcPr>
          <w:tcW w:w="668" w:type="pct"/>
          <w:vAlign w:val="center"/>
        </w:tcPr>
        <w:p w14:paraId="4B1AF143" w14:textId="7B157C33" w:rsidR="005D32F5" w:rsidRPr="00F30CAE" w:rsidRDefault="00D30798" w:rsidP="005D32F5">
          <w:pPr>
            <w:tabs>
              <w:tab w:val="center" w:pos="4252"/>
              <w:tab w:val="right" w:pos="8504"/>
            </w:tabs>
            <w:spacing w:after="0" w:line="240" w:lineRule="auto"/>
            <w:jc w:val="center"/>
            <w:rPr>
              <w:rFonts w:ascii="Arial Narrow" w:eastAsia="Times New Roman" w:hAnsi="Arial Narrow" w:cs="Arial"/>
              <w:sz w:val="16"/>
              <w:szCs w:val="16"/>
              <w:lang w:val="es-ES_tradnl" w:eastAsia="es-ES"/>
            </w:rPr>
          </w:pPr>
          <w:r w:rsidRPr="00F30CAE">
            <w:rPr>
              <w:rFonts w:ascii="Arial Narrow" w:hAnsi="Arial Narrow" w:cs="Arial"/>
              <w:sz w:val="16"/>
              <w:szCs w:val="16"/>
            </w:rPr>
            <w:t xml:space="preserve">Página </w:t>
          </w:r>
          <w:r w:rsidRPr="00F30CAE">
            <w:rPr>
              <w:rFonts w:ascii="Arial Narrow" w:hAnsi="Arial Narrow" w:cs="Arial"/>
              <w:sz w:val="16"/>
              <w:szCs w:val="16"/>
            </w:rPr>
            <w:fldChar w:fldCharType="begin"/>
          </w:r>
          <w:r w:rsidRPr="00F30CAE">
            <w:rPr>
              <w:rFonts w:ascii="Arial Narrow" w:hAnsi="Arial Narrow" w:cs="Arial"/>
              <w:sz w:val="16"/>
              <w:szCs w:val="16"/>
            </w:rPr>
            <w:instrText>PAGE  \* Arabic  \* MERGEFORMAT</w:instrText>
          </w:r>
          <w:r w:rsidRPr="00F30CAE">
            <w:rPr>
              <w:rFonts w:ascii="Arial Narrow" w:hAnsi="Arial Narrow" w:cs="Arial"/>
              <w:sz w:val="16"/>
              <w:szCs w:val="16"/>
            </w:rPr>
            <w:fldChar w:fldCharType="separate"/>
          </w:r>
          <w:r w:rsidRPr="00F30CAE">
            <w:rPr>
              <w:rFonts w:ascii="Arial Narrow" w:hAnsi="Arial Narrow" w:cs="Arial"/>
              <w:sz w:val="16"/>
              <w:szCs w:val="16"/>
            </w:rPr>
            <w:t>1</w:t>
          </w:r>
          <w:r w:rsidRPr="00F30CAE">
            <w:rPr>
              <w:rFonts w:ascii="Arial Narrow" w:hAnsi="Arial Narrow" w:cs="Arial"/>
              <w:sz w:val="16"/>
              <w:szCs w:val="16"/>
            </w:rPr>
            <w:fldChar w:fldCharType="end"/>
          </w:r>
          <w:r w:rsidRPr="00F30CAE">
            <w:rPr>
              <w:rFonts w:ascii="Arial Narrow" w:hAnsi="Arial Narrow" w:cs="Arial"/>
              <w:sz w:val="16"/>
              <w:szCs w:val="16"/>
            </w:rPr>
            <w:t xml:space="preserve"> de </w:t>
          </w:r>
          <w:r w:rsidRPr="00F30CAE">
            <w:rPr>
              <w:rFonts w:ascii="Times New Roman" w:hAnsi="Times New Roman" w:cs="Times New Roman"/>
              <w:sz w:val="16"/>
              <w:szCs w:val="16"/>
            </w:rPr>
            <w:fldChar w:fldCharType="begin"/>
          </w:r>
          <w:r w:rsidRPr="00F30CAE">
            <w:rPr>
              <w:sz w:val="16"/>
              <w:szCs w:val="16"/>
            </w:rPr>
            <w:instrText>NUMPAGES  \* Arabic  \* MERGEFORMAT</w:instrText>
          </w:r>
          <w:r w:rsidRPr="00F30CAE">
            <w:rPr>
              <w:rFonts w:ascii="Times New Roman" w:hAnsi="Times New Roman" w:cs="Times New Roman"/>
              <w:sz w:val="16"/>
              <w:szCs w:val="16"/>
            </w:rPr>
            <w:fldChar w:fldCharType="separate"/>
          </w:r>
          <w:r w:rsidRPr="00F30CAE">
            <w:rPr>
              <w:rFonts w:ascii="Times New Roman" w:hAnsi="Times New Roman" w:cs="Times New Roman"/>
              <w:sz w:val="16"/>
              <w:szCs w:val="16"/>
            </w:rPr>
            <w:t>30</w:t>
          </w:r>
          <w:r w:rsidRPr="00F30CAE">
            <w:rPr>
              <w:rFonts w:ascii="Arial Narrow" w:hAnsi="Arial Narrow" w:cs="Arial"/>
              <w:noProof/>
              <w:sz w:val="16"/>
              <w:szCs w:val="16"/>
            </w:rPr>
            <w:fldChar w:fldCharType="end"/>
          </w:r>
        </w:p>
      </w:tc>
    </w:tr>
  </w:tbl>
  <w:p w14:paraId="61CCD619" w14:textId="77777777" w:rsidR="00F30CAE" w:rsidRPr="00F30CAE" w:rsidRDefault="00F30CAE" w:rsidP="00F30C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76"/>
      <w:gridCol w:w="1017"/>
      <w:gridCol w:w="1595"/>
      <w:gridCol w:w="761"/>
      <w:gridCol w:w="1179"/>
    </w:tblGrid>
    <w:tr w:rsidR="005F6D0E" w:rsidRPr="00836570" w14:paraId="0C3BE3B5" w14:textId="77777777" w:rsidTr="00D30798">
      <w:trPr>
        <w:trHeight w:val="330"/>
        <w:jc w:val="center"/>
      </w:trPr>
      <w:tc>
        <w:tcPr>
          <w:tcW w:w="2359" w:type="pct"/>
          <w:vMerge w:val="restart"/>
          <w:vAlign w:val="center"/>
        </w:tcPr>
        <w:p w14:paraId="58F859E3" w14:textId="77777777" w:rsidR="005F6D0E" w:rsidRPr="00836570" w:rsidRDefault="005F6D0E" w:rsidP="005F6D0E">
          <w:pPr>
            <w:tabs>
              <w:tab w:val="center" w:pos="4252"/>
              <w:tab w:val="right" w:pos="8504"/>
            </w:tabs>
            <w:spacing w:after="0" w:line="240" w:lineRule="auto"/>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noProof/>
              <w:sz w:val="20"/>
              <w:szCs w:val="20"/>
              <w:lang w:val="es-ES_tradnl" w:eastAsia="es-ES"/>
            </w:rPr>
            <w:drawing>
              <wp:inline distT="0" distB="0" distL="0" distR="0" wp14:anchorId="198B9A07" wp14:editId="1BA0C98C">
                <wp:extent cx="2895600" cy="558165"/>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scudo_alcaldia_ider.jpg"/>
                        <pic:cNvPicPr/>
                      </pic:nvPicPr>
                      <pic:blipFill rotWithShape="1">
                        <a:blip r:embed="rId1">
                          <a:extLst>
                            <a:ext uri="{28A0092B-C50C-407E-A947-70E740481C1C}">
                              <a14:useLocalDpi xmlns:a14="http://schemas.microsoft.com/office/drawing/2010/main" val="0"/>
                            </a:ext>
                          </a:extLst>
                        </a:blip>
                        <a:srcRect r="2564"/>
                        <a:stretch/>
                      </pic:blipFill>
                      <pic:spPr bwMode="auto">
                        <a:xfrm>
                          <a:off x="0" y="0"/>
                          <a:ext cx="2895600" cy="558165"/>
                        </a:xfrm>
                        <a:prstGeom prst="rect">
                          <a:avLst/>
                        </a:prstGeom>
                        <a:ln>
                          <a:noFill/>
                        </a:ln>
                        <a:extLst>
                          <a:ext uri="{53640926-AAD7-44D8-BBD7-CCE9431645EC}">
                            <a14:shadowObscured xmlns:a14="http://schemas.microsoft.com/office/drawing/2010/main"/>
                          </a:ext>
                        </a:extLst>
                      </pic:spPr>
                    </pic:pic>
                  </a:graphicData>
                </a:graphic>
              </wp:inline>
            </w:drawing>
          </w:r>
        </w:p>
      </w:tc>
      <w:tc>
        <w:tcPr>
          <w:tcW w:w="2641" w:type="pct"/>
          <w:gridSpan w:val="4"/>
          <w:vAlign w:val="center"/>
        </w:tcPr>
        <w:p w14:paraId="4A9D3660" w14:textId="77777777" w:rsidR="005F6D0E" w:rsidRPr="00836570" w:rsidRDefault="005F6D0E" w:rsidP="005F6D0E">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INSTITUTO DISTRITAL DE DEPORTE Y RECREACIÓN</w:t>
          </w:r>
        </w:p>
      </w:tc>
    </w:tr>
    <w:tr w:rsidR="005F6D0E" w:rsidRPr="00836570" w14:paraId="297976DB" w14:textId="77777777" w:rsidTr="00D30798">
      <w:trPr>
        <w:trHeight w:val="330"/>
        <w:jc w:val="center"/>
      </w:trPr>
      <w:tc>
        <w:tcPr>
          <w:tcW w:w="2359" w:type="pct"/>
          <w:vMerge/>
        </w:tcPr>
        <w:p w14:paraId="709B60A1" w14:textId="77777777" w:rsidR="005F6D0E" w:rsidRPr="00836570" w:rsidRDefault="005F6D0E" w:rsidP="005F6D0E">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553" w:type="pct"/>
          <w:vAlign w:val="center"/>
        </w:tcPr>
        <w:p w14:paraId="13D70471" w14:textId="77777777" w:rsidR="005F6D0E" w:rsidRPr="00836570" w:rsidRDefault="005F6D0E" w:rsidP="005F6D0E">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Proceso:</w:t>
          </w:r>
        </w:p>
      </w:tc>
      <w:tc>
        <w:tcPr>
          <w:tcW w:w="873" w:type="pct"/>
          <w:vAlign w:val="center"/>
        </w:tcPr>
        <w:p w14:paraId="3AD21195" w14:textId="77777777" w:rsidR="005F6D0E" w:rsidRPr="00836570" w:rsidRDefault="005F6D0E" w:rsidP="005F6D0E">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Gestión Talento Humano</w:t>
          </w:r>
        </w:p>
      </w:tc>
      <w:tc>
        <w:tcPr>
          <w:tcW w:w="411" w:type="pct"/>
          <w:vAlign w:val="center"/>
        </w:tcPr>
        <w:p w14:paraId="27F95341" w14:textId="77777777" w:rsidR="005F6D0E" w:rsidRPr="00836570" w:rsidRDefault="005F6D0E" w:rsidP="005F6D0E">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Código:</w:t>
          </w:r>
        </w:p>
      </w:tc>
      <w:tc>
        <w:tcPr>
          <w:tcW w:w="804" w:type="pct"/>
          <w:vAlign w:val="center"/>
        </w:tcPr>
        <w:p w14:paraId="22FB9B17" w14:textId="72FA30A0" w:rsidR="005F6D0E" w:rsidRPr="00836570" w:rsidRDefault="007C5718" w:rsidP="005F6D0E">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7C5718">
            <w:rPr>
              <w:rFonts w:ascii="Arial Narrow" w:eastAsia="Times New Roman" w:hAnsi="Arial Narrow" w:cs="Times New Roman"/>
              <w:sz w:val="20"/>
              <w:szCs w:val="20"/>
              <w:lang w:val="es-ES_tradnl" w:eastAsia="es-ES"/>
            </w:rPr>
            <w:t>ESGHDAYFPG – 01</w:t>
          </w:r>
        </w:p>
      </w:tc>
    </w:tr>
    <w:tr w:rsidR="005F6D0E" w:rsidRPr="00836570" w14:paraId="5175C537" w14:textId="77777777" w:rsidTr="00D30798">
      <w:tblPrEx>
        <w:tblCellMar>
          <w:left w:w="108" w:type="dxa"/>
          <w:right w:w="108" w:type="dxa"/>
        </w:tblCellMar>
      </w:tblPrEx>
      <w:trPr>
        <w:trHeight w:val="341"/>
        <w:jc w:val="center"/>
      </w:trPr>
      <w:tc>
        <w:tcPr>
          <w:tcW w:w="2359" w:type="pct"/>
          <w:vMerge/>
        </w:tcPr>
        <w:p w14:paraId="33D17D8F" w14:textId="77777777" w:rsidR="005F6D0E" w:rsidRPr="00836570" w:rsidRDefault="005F6D0E" w:rsidP="005F6D0E">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553" w:type="pct"/>
          <w:vAlign w:val="center"/>
        </w:tcPr>
        <w:p w14:paraId="06CAB42A" w14:textId="77777777" w:rsidR="005F6D0E" w:rsidRPr="00836570" w:rsidRDefault="005F6D0E" w:rsidP="005F6D0E">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Documento:</w:t>
          </w:r>
        </w:p>
      </w:tc>
      <w:tc>
        <w:tcPr>
          <w:tcW w:w="873" w:type="pct"/>
          <w:vAlign w:val="center"/>
        </w:tcPr>
        <w:p w14:paraId="296E613D" w14:textId="189C1DA4" w:rsidR="005F6D0E" w:rsidRPr="00836570" w:rsidRDefault="007C5718" w:rsidP="005F6D0E">
          <w:pPr>
            <w:tabs>
              <w:tab w:val="center" w:pos="4252"/>
              <w:tab w:val="right" w:pos="8504"/>
            </w:tabs>
            <w:spacing w:after="0" w:line="240" w:lineRule="auto"/>
            <w:jc w:val="both"/>
            <w:rPr>
              <w:rFonts w:ascii="Arial Narrow" w:eastAsia="Times New Roman" w:hAnsi="Arial Narrow" w:cs="Times New Roman"/>
              <w:sz w:val="20"/>
              <w:szCs w:val="20"/>
              <w:lang w:val="es-ES_tradnl" w:eastAsia="es-ES"/>
            </w:rPr>
          </w:pPr>
          <w:r w:rsidRPr="007C5718">
            <w:rPr>
              <w:rFonts w:ascii="Arial Narrow" w:eastAsia="Times New Roman" w:hAnsi="Arial Narrow" w:cs="Times New Roman"/>
              <w:sz w:val="20"/>
              <w:szCs w:val="20"/>
              <w:lang w:val="es-ES_tradnl" w:eastAsia="es-ES"/>
            </w:rPr>
            <w:t>Programa de Vigilancia Epidemiológica para Prevención de Desórdenes Musculoesqueléticos</w:t>
          </w:r>
        </w:p>
      </w:tc>
      <w:tc>
        <w:tcPr>
          <w:tcW w:w="411" w:type="pct"/>
          <w:vAlign w:val="center"/>
        </w:tcPr>
        <w:p w14:paraId="0A951A8F" w14:textId="77777777" w:rsidR="005F6D0E" w:rsidRPr="00836570" w:rsidRDefault="005F6D0E" w:rsidP="005F6D0E">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Versión:</w:t>
          </w:r>
        </w:p>
      </w:tc>
      <w:tc>
        <w:tcPr>
          <w:tcW w:w="804" w:type="pct"/>
          <w:vAlign w:val="center"/>
        </w:tcPr>
        <w:p w14:paraId="152898AC" w14:textId="77777777" w:rsidR="005F6D0E" w:rsidRPr="00836570" w:rsidRDefault="005F6D0E" w:rsidP="005F6D0E">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1.0</w:t>
          </w:r>
        </w:p>
      </w:tc>
    </w:tr>
    <w:tr w:rsidR="005F6D0E" w:rsidRPr="00836570" w14:paraId="3BD29ADB" w14:textId="77777777" w:rsidTr="00D30798">
      <w:tblPrEx>
        <w:tblCellMar>
          <w:left w:w="108" w:type="dxa"/>
          <w:right w:w="108" w:type="dxa"/>
        </w:tblCellMar>
      </w:tblPrEx>
      <w:trPr>
        <w:trHeight w:val="175"/>
        <w:jc w:val="center"/>
      </w:trPr>
      <w:tc>
        <w:tcPr>
          <w:tcW w:w="2359" w:type="pct"/>
          <w:vMerge/>
        </w:tcPr>
        <w:p w14:paraId="2E1BBACE" w14:textId="77777777" w:rsidR="005F6D0E" w:rsidRPr="00836570" w:rsidRDefault="005F6D0E" w:rsidP="005F6D0E">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553" w:type="pct"/>
          <w:vAlign w:val="center"/>
        </w:tcPr>
        <w:p w14:paraId="78DA32EB" w14:textId="77777777" w:rsidR="005F6D0E" w:rsidRPr="00836570" w:rsidRDefault="005F6D0E" w:rsidP="005F6D0E">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Fecha de aprobación:</w:t>
          </w:r>
        </w:p>
      </w:tc>
      <w:tc>
        <w:tcPr>
          <w:tcW w:w="873" w:type="pct"/>
          <w:vAlign w:val="center"/>
        </w:tcPr>
        <w:p w14:paraId="65E06984" w14:textId="77777777" w:rsidR="005F6D0E" w:rsidRPr="00836570" w:rsidRDefault="005F6D0E" w:rsidP="005F6D0E">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Pr>
              <w:rFonts w:ascii="Arial Narrow" w:eastAsia="Times New Roman" w:hAnsi="Arial Narrow" w:cs="Times New Roman"/>
              <w:sz w:val="20"/>
              <w:szCs w:val="20"/>
              <w:lang w:val="es-ES_tradnl" w:eastAsia="es-ES"/>
            </w:rPr>
            <w:t>04</w:t>
          </w:r>
          <w:r w:rsidRPr="00836570">
            <w:rPr>
              <w:rFonts w:ascii="Arial Narrow" w:eastAsia="Times New Roman" w:hAnsi="Arial Narrow" w:cs="Times New Roman"/>
              <w:sz w:val="20"/>
              <w:szCs w:val="20"/>
              <w:lang w:val="es-ES_tradnl" w:eastAsia="es-ES"/>
            </w:rPr>
            <w:t>/</w:t>
          </w:r>
          <w:r>
            <w:rPr>
              <w:rFonts w:ascii="Arial Narrow" w:eastAsia="Times New Roman" w:hAnsi="Arial Narrow" w:cs="Times New Roman"/>
              <w:sz w:val="20"/>
              <w:szCs w:val="20"/>
              <w:lang w:val="es-ES_tradnl" w:eastAsia="es-ES"/>
            </w:rPr>
            <w:t>04</w:t>
          </w:r>
          <w:r w:rsidRPr="00836570">
            <w:rPr>
              <w:rFonts w:ascii="Arial Narrow" w:eastAsia="Times New Roman" w:hAnsi="Arial Narrow" w:cs="Times New Roman"/>
              <w:sz w:val="20"/>
              <w:szCs w:val="20"/>
              <w:lang w:val="es-ES_tradnl" w:eastAsia="es-ES"/>
            </w:rPr>
            <w:t>/202</w:t>
          </w:r>
          <w:r>
            <w:rPr>
              <w:rFonts w:ascii="Arial Narrow" w:eastAsia="Times New Roman" w:hAnsi="Arial Narrow" w:cs="Times New Roman"/>
              <w:sz w:val="20"/>
              <w:szCs w:val="20"/>
              <w:lang w:val="es-ES_tradnl" w:eastAsia="es-ES"/>
            </w:rPr>
            <w:t>3</w:t>
          </w:r>
        </w:p>
      </w:tc>
      <w:tc>
        <w:tcPr>
          <w:tcW w:w="411" w:type="pct"/>
          <w:vAlign w:val="center"/>
        </w:tcPr>
        <w:p w14:paraId="6D3CC870" w14:textId="77777777" w:rsidR="005F6D0E" w:rsidRPr="00836570" w:rsidRDefault="005F6D0E" w:rsidP="005F6D0E">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Página</w:t>
          </w:r>
        </w:p>
      </w:tc>
      <w:tc>
        <w:tcPr>
          <w:tcW w:w="804" w:type="pct"/>
          <w:vAlign w:val="center"/>
        </w:tcPr>
        <w:p w14:paraId="4FE26892" w14:textId="5D5B23C1" w:rsidR="005F6D0E" w:rsidRPr="00836570" w:rsidRDefault="00D30798" w:rsidP="005F6D0E">
          <w:pPr>
            <w:tabs>
              <w:tab w:val="center" w:pos="4252"/>
              <w:tab w:val="right" w:pos="8504"/>
            </w:tabs>
            <w:spacing w:after="0" w:line="240" w:lineRule="auto"/>
            <w:jc w:val="center"/>
            <w:rPr>
              <w:rFonts w:ascii="Arial Narrow" w:eastAsia="Times New Roman" w:hAnsi="Arial Narrow" w:cs="Arial"/>
              <w:sz w:val="20"/>
              <w:szCs w:val="20"/>
              <w:lang w:val="es-ES_tradnl" w:eastAsia="es-ES"/>
            </w:rPr>
          </w:pPr>
          <w:r w:rsidRPr="000A4D26">
            <w:rPr>
              <w:rFonts w:ascii="Arial Narrow" w:hAnsi="Arial Narrow" w:cs="Arial"/>
              <w:sz w:val="20"/>
              <w:szCs w:val="20"/>
            </w:rPr>
            <w:t xml:space="preserve">Página </w:t>
          </w:r>
          <w:r w:rsidRPr="000A4D26">
            <w:rPr>
              <w:rFonts w:ascii="Arial Narrow" w:hAnsi="Arial Narrow" w:cs="Arial"/>
              <w:sz w:val="20"/>
              <w:szCs w:val="20"/>
            </w:rPr>
            <w:fldChar w:fldCharType="begin"/>
          </w:r>
          <w:r w:rsidRPr="000A4D26">
            <w:rPr>
              <w:rFonts w:ascii="Arial Narrow" w:hAnsi="Arial Narrow" w:cs="Arial"/>
              <w:sz w:val="20"/>
              <w:szCs w:val="20"/>
            </w:rPr>
            <w:instrText>PAGE  \* Arabic  \* MERGEFORMAT</w:instrText>
          </w:r>
          <w:r w:rsidRPr="000A4D26">
            <w:rPr>
              <w:rFonts w:ascii="Arial Narrow" w:hAnsi="Arial Narrow" w:cs="Arial"/>
              <w:sz w:val="20"/>
              <w:szCs w:val="20"/>
            </w:rPr>
            <w:fldChar w:fldCharType="separate"/>
          </w:r>
          <w:r>
            <w:rPr>
              <w:rFonts w:ascii="Arial Narrow" w:hAnsi="Arial Narrow" w:cs="Arial"/>
              <w:sz w:val="20"/>
              <w:szCs w:val="20"/>
            </w:rPr>
            <w:t>10</w:t>
          </w:r>
          <w:r w:rsidRPr="000A4D26">
            <w:rPr>
              <w:rFonts w:ascii="Arial Narrow" w:hAnsi="Arial Narrow" w:cs="Arial"/>
              <w:sz w:val="20"/>
              <w:szCs w:val="20"/>
            </w:rPr>
            <w:fldChar w:fldCharType="end"/>
          </w:r>
          <w:r w:rsidRPr="000A4D26">
            <w:rPr>
              <w:rFonts w:ascii="Arial Narrow" w:hAnsi="Arial Narrow" w:cs="Arial"/>
              <w:sz w:val="20"/>
              <w:szCs w:val="20"/>
            </w:rPr>
            <w:t xml:space="preserve"> de </w:t>
          </w:r>
          <w:r w:rsidRPr="000A4D26">
            <w:rPr>
              <w:rFonts w:ascii="Times New Roman" w:hAnsi="Times New Roman" w:cs="Times New Roman"/>
              <w:sz w:val="20"/>
              <w:szCs w:val="20"/>
            </w:rPr>
            <w:fldChar w:fldCharType="begin"/>
          </w:r>
          <w:r w:rsidRPr="000A4D26">
            <w:rPr>
              <w:sz w:val="20"/>
              <w:szCs w:val="20"/>
            </w:rPr>
            <w:instrText>NUMPAGES  \* Arabic  \* MERGEFORMAT</w:instrText>
          </w:r>
          <w:r w:rsidRPr="000A4D26">
            <w:rPr>
              <w:rFonts w:ascii="Times New Roman" w:hAnsi="Times New Roman" w:cs="Times New Roman"/>
              <w:sz w:val="20"/>
              <w:szCs w:val="20"/>
            </w:rPr>
            <w:fldChar w:fldCharType="separate"/>
          </w:r>
          <w:r>
            <w:rPr>
              <w:rFonts w:ascii="Times New Roman" w:hAnsi="Times New Roman" w:cs="Times New Roman"/>
              <w:sz w:val="20"/>
              <w:szCs w:val="20"/>
            </w:rPr>
            <w:t>30</w:t>
          </w:r>
          <w:r w:rsidRPr="000A4D26">
            <w:rPr>
              <w:rFonts w:ascii="Arial Narrow" w:hAnsi="Arial Narrow" w:cs="Arial"/>
              <w:noProof/>
              <w:sz w:val="20"/>
              <w:szCs w:val="20"/>
            </w:rPr>
            <w:fldChar w:fldCharType="end"/>
          </w:r>
        </w:p>
      </w:tc>
    </w:tr>
  </w:tbl>
  <w:p w14:paraId="6EE174CE" w14:textId="77777777" w:rsidR="005F6D0E" w:rsidRDefault="005F6D0E">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1"/>
      <w:gridCol w:w="1310"/>
      <w:gridCol w:w="1739"/>
      <w:gridCol w:w="818"/>
      <w:gridCol w:w="1280"/>
    </w:tblGrid>
    <w:tr w:rsidR="00D30798" w:rsidRPr="00836570" w14:paraId="467A40C4" w14:textId="77777777" w:rsidTr="000C5266">
      <w:trPr>
        <w:trHeight w:val="330"/>
        <w:jc w:val="center"/>
      </w:trPr>
      <w:tc>
        <w:tcPr>
          <w:tcW w:w="2085" w:type="pct"/>
          <w:vMerge w:val="restart"/>
          <w:vAlign w:val="center"/>
        </w:tcPr>
        <w:p w14:paraId="1F179620" w14:textId="4DE65897" w:rsidR="00D30798" w:rsidRPr="00836570" w:rsidRDefault="000C5266" w:rsidP="000C526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0C5266">
            <w:rPr>
              <w:rFonts w:ascii="Calibri" w:eastAsia="Calibri" w:hAnsi="Calibri" w:cs="Times New Roman"/>
              <w:noProof/>
            </w:rPr>
            <w:drawing>
              <wp:inline distT="0" distB="0" distL="0" distR="0" wp14:anchorId="18E174F2" wp14:editId="1C502475">
                <wp:extent cx="2095500" cy="38671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5500" cy="386715"/>
                        </a:xfrm>
                        <a:prstGeom prst="rect">
                          <a:avLst/>
                        </a:prstGeom>
                        <a:noFill/>
                        <a:ln>
                          <a:noFill/>
                        </a:ln>
                      </pic:spPr>
                    </pic:pic>
                  </a:graphicData>
                </a:graphic>
              </wp:inline>
            </w:drawing>
          </w:r>
        </w:p>
      </w:tc>
      <w:tc>
        <w:tcPr>
          <w:tcW w:w="2915" w:type="pct"/>
          <w:gridSpan w:val="4"/>
          <w:vAlign w:val="center"/>
        </w:tcPr>
        <w:p w14:paraId="66E6FCB9" w14:textId="77777777" w:rsidR="00D30798" w:rsidRPr="00836570" w:rsidRDefault="00D30798" w:rsidP="00D30798">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INSTITUTO DISTRITAL DE DEPORTE Y RECREACIÓN</w:t>
          </w:r>
        </w:p>
      </w:tc>
    </w:tr>
    <w:tr w:rsidR="00F30CAE" w:rsidRPr="00836570" w14:paraId="52AF95EC" w14:textId="77777777" w:rsidTr="000C5266">
      <w:trPr>
        <w:trHeight w:val="330"/>
        <w:jc w:val="center"/>
      </w:trPr>
      <w:tc>
        <w:tcPr>
          <w:tcW w:w="2085" w:type="pct"/>
          <w:vMerge/>
        </w:tcPr>
        <w:p w14:paraId="5B1366D5" w14:textId="77777777" w:rsidR="00D30798" w:rsidRPr="00836570" w:rsidRDefault="00D30798" w:rsidP="00D30798">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742" w:type="pct"/>
          <w:vAlign w:val="center"/>
        </w:tcPr>
        <w:p w14:paraId="125CEC19" w14:textId="77777777" w:rsidR="00D30798" w:rsidRPr="00836570" w:rsidRDefault="00D30798" w:rsidP="00D30798">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Proceso:</w:t>
          </w:r>
        </w:p>
      </w:tc>
      <w:tc>
        <w:tcPr>
          <w:tcW w:w="985" w:type="pct"/>
          <w:vAlign w:val="center"/>
        </w:tcPr>
        <w:p w14:paraId="11DA3215" w14:textId="151BCFAA" w:rsidR="00D30798" w:rsidRPr="00836570" w:rsidRDefault="00BB7123" w:rsidP="00D30798">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BB7123">
            <w:rPr>
              <w:rFonts w:ascii="Arial Narrow" w:eastAsia="Times New Roman" w:hAnsi="Arial Narrow" w:cs="Times New Roman"/>
              <w:sz w:val="20"/>
              <w:szCs w:val="20"/>
              <w:lang w:val="es-ES_tradnl" w:eastAsia="es-ES"/>
            </w:rPr>
            <w:t>Gestión Estratégica de Talento Humano</w:t>
          </w:r>
        </w:p>
      </w:tc>
      <w:tc>
        <w:tcPr>
          <w:tcW w:w="463" w:type="pct"/>
          <w:vAlign w:val="center"/>
        </w:tcPr>
        <w:p w14:paraId="7AC00F8A" w14:textId="77777777" w:rsidR="00D30798" w:rsidRPr="00836570" w:rsidRDefault="00D30798" w:rsidP="00D30798">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Código:</w:t>
          </w:r>
        </w:p>
      </w:tc>
      <w:tc>
        <w:tcPr>
          <w:tcW w:w="725" w:type="pct"/>
          <w:vAlign w:val="center"/>
        </w:tcPr>
        <w:p w14:paraId="35211F03" w14:textId="77777777" w:rsidR="00D30798" w:rsidRPr="00836570" w:rsidRDefault="00D30798" w:rsidP="00D30798">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7C5718">
            <w:rPr>
              <w:rFonts w:ascii="Arial Narrow" w:eastAsia="Times New Roman" w:hAnsi="Arial Narrow" w:cs="Times New Roman"/>
              <w:sz w:val="20"/>
              <w:szCs w:val="20"/>
              <w:lang w:val="es-ES_tradnl" w:eastAsia="es-ES"/>
            </w:rPr>
            <w:t>ESGHDAYFPG – 01</w:t>
          </w:r>
        </w:p>
      </w:tc>
    </w:tr>
    <w:tr w:rsidR="00F30CAE" w:rsidRPr="00836570" w14:paraId="490E62B7" w14:textId="77777777" w:rsidTr="000C5266">
      <w:tblPrEx>
        <w:tblCellMar>
          <w:left w:w="108" w:type="dxa"/>
          <w:right w:w="108" w:type="dxa"/>
        </w:tblCellMar>
      </w:tblPrEx>
      <w:trPr>
        <w:trHeight w:val="341"/>
        <w:jc w:val="center"/>
      </w:trPr>
      <w:tc>
        <w:tcPr>
          <w:tcW w:w="2085" w:type="pct"/>
          <w:vMerge/>
        </w:tcPr>
        <w:p w14:paraId="351764CA" w14:textId="77777777" w:rsidR="00D30798" w:rsidRPr="00836570" w:rsidRDefault="00D30798" w:rsidP="00D30798">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742" w:type="pct"/>
          <w:vAlign w:val="center"/>
        </w:tcPr>
        <w:p w14:paraId="5D825BFE" w14:textId="77777777" w:rsidR="00D30798" w:rsidRPr="00836570" w:rsidRDefault="00D30798" w:rsidP="00D30798">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Documento:</w:t>
          </w:r>
        </w:p>
      </w:tc>
      <w:tc>
        <w:tcPr>
          <w:tcW w:w="985" w:type="pct"/>
          <w:vAlign w:val="center"/>
        </w:tcPr>
        <w:p w14:paraId="6D100B78" w14:textId="77777777" w:rsidR="00D30798" w:rsidRPr="00836570" w:rsidRDefault="00D30798" w:rsidP="00D30798">
          <w:pPr>
            <w:tabs>
              <w:tab w:val="center" w:pos="4252"/>
              <w:tab w:val="right" w:pos="8504"/>
            </w:tabs>
            <w:spacing w:after="0" w:line="240" w:lineRule="auto"/>
            <w:jc w:val="both"/>
            <w:rPr>
              <w:rFonts w:ascii="Arial Narrow" w:eastAsia="Times New Roman" w:hAnsi="Arial Narrow" w:cs="Times New Roman"/>
              <w:sz w:val="20"/>
              <w:szCs w:val="20"/>
              <w:lang w:val="es-ES_tradnl" w:eastAsia="es-ES"/>
            </w:rPr>
          </w:pPr>
          <w:r w:rsidRPr="007C5718">
            <w:rPr>
              <w:rFonts w:ascii="Arial Narrow" w:eastAsia="Times New Roman" w:hAnsi="Arial Narrow" w:cs="Times New Roman"/>
              <w:sz w:val="20"/>
              <w:szCs w:val="20"/>
              <w:lang w:val="es-ES_tradnl" w:eastAsia="es-ES"/>
            </w:rPr>
            <w:t>Programa de Vigilancia Epidemiológica para Prevención de Desórdenes Musculoesqueléticos</w:t>
          </w:r>
        </w:p>
      </w:tc>
      <w:tc>
        <w:tcPr>
          <w:tcW w:w="463" w:type="pct"/>
          <w:vAlign w:val="center"/>
        </w:tcPr>
        <w:p w14:paraId="1B94DF86" w14:textId="77777777" w:rsidR="00D30798" w:rsidRPr="00836570" w:rsidRDefault="00D30798" w:rsidP="00D30798">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Versión:</w:t>
          </w:r>
        </w:p>
      </w:tc>
      <w:tc>
        <w:tcPr>
          <w:tcW w:w="725" w:type="pct"/>
          <w:vAlign w:val="center"/>
        </w:tcPr>
        <w:p w14:paraId="394FE4EE" w14:textId="5B17A963" w:rsidR="00D30798" w:rsidRPr="00836570" w:rsidRDefault="00BB7123" w:rsidP="00D30798">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Pr>
              <w:rFonts w:ascii="Arial Narrow" w:eastAsia="Times New Roman" w:hAnsi="Arial Narrow" w:cs="Times New Roman"/>
              <w:sz w:val="20"/>
              <w:szCs w:val="20"/>
              <w:lang w:val="es-ES_tradnl" w:eastAsia="es-ES"/>
            </w:rPr>
            <w:t>2.0</w:t>
          </w:r>
        </w:p>
      </w:tc>
    </w:tr>
    <w:tr w:rsidR="00F30CAE" w:rsidRPr="00836570" w14:paraId="063D8D3D" w14:textId="77777777" w:rsidTr="000C5266">
      <w:tblPrEx>
        <w:tblCellMar>
          <w:left w:w="108" w:type="dxa"/>
          <w:right w:w="108" w:type="dxa"/>
        </w:tblCellMar>
      </w:tblPrEx>
      <w:trPr>
        <w:trHeight w:val="175"/>
        <w:jc w:val="center"/>
      </w:trPr>
      <w:tc>
        <w:tcPr>
          <w:tcW w:w="2085" w:type="pct"/>
          <w:vMerge/>
        </w:tcPr>
        <w:p w14:paraId="47EDE1AB" w14:textId="77777777" w:rsidR="00D30798" w:rsidRPr="00836570" w:rsidRDefault="00D30798" w:rsidP="00D30798">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742" w:type="pct"/>
          <w:vAlign w:val="center"/>
        </w:tcPr>
        <w:p w14:paraId="0BF73923" w14:textId="77777777" w:rsidR="00D30798" w:rsidRPr="00836570" w:rsidRDefault="00D30798" w:rsidP="00D30798">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Fecha de aprobación:</w:t>
          </w:r>
        </w:p>
      </w:tc>
      <w:tc>
        <w:tcPr>
          <w:tcW w:w="985" w:type="pct"/>
          <w:vAlign w:val="center"/>
        </w:tcPr>
        <w:p w14:paraId="2657A94A" w14:textId="2C6036EF" w:rsidR="00D30798" w:rsidRPr="00836570" w:rsidRDefault="00BB7123" w:rsidP="00D30798">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Pr>
              <w:rFonts w:ascii="Arial Narrow" w:eastAsia="Times New Roman" w:hAnsi="Arial Narrow" w:cs="Times New Roman"/>
              <w:sz w:val="20"/>
              <w:szCs w:val="20"/>
              <w:lang w:val="es-ES_tradnl" w:eastAsia="es-ES"/>
            </w:rPr>
            <w:t>17/12/2024</w:t>
          </w:r>
        </w:p>
      </w:tc>
      <w:tc>
        <w:tcPr>
          <w:tcW w:w="463" w:type="pct"/>
          <w:vAlign w:val="center"/>
        </w:tcPr>
        <w:p w14:paraId="0C0650DB" w14:textId="77777777" w:rsidR="00D30798" w:rsidRPr="00836570" w:rsidRDefault="00D30798" w:rsidP="00D30798">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Página</w:t>
          </w:r>
        </w:p>
      </w:tc>
      <w:tc>
        <w:tcPr>
          <w:tcW w:w="725" w:type="pct"/>
          <w:vAlign w:val="center"/>
        </w:tcPr>
        <w:p w14:paraId="69589448" w14:textId="77777777" w:rsidR="00D30798" w:rsidRPr="00F30CAE" w:rsidRDefault="00D30798" w:rsidP="00D30798">
          <w:pPr>
            <w:tabs>
              <w:tab w:val="center" w:pos="4252"/>
              <w:tab w:val="right" w:pos="8504"/>
            </w:tabs>
            <w:spacing w:after="0" w:line="240" w:lineRule="auto"/>
            <w:jc w:val="center"/>
            <w:rPr>
              <w:rFonts w:ascii="Arial Narrow" w:eastAsia="Times New Roman" w:hAnsi="Arial Narrow" w:cs="Arial"/>
              <w:sz w:val="16"/>
              <w:szCs w:val="16"/>
              <w:lang w:val="es-ES_tradnl" w:eastAsia="es-ES"/>
            </w:rPr>
          </w:pPr>
          <w:r w:rsidRPr="00F30CAE">
            <w:rPr>
              <w:rFonts w:ascii="Arial Narrow" w:eastAsia="Times New Roman" w:hAnsi="Arial Narrow" w:cs="Arial"/>
              <w:sz w:val="16"/>
              <w:szCs w:val="16"/>
              <w:lang w:val="es-ES" w:eastAsia="es-ES"/>
            </w:rPr>
            <w:t xml:space="preserve">Página </w:t>
          </w:r>
          <w:r w:rsidRPr="00F30CAE">
            <w:rPr>
              <w:rFonts w:ascii="Arial Narrow" w:eastAsia="Times New Roman" w:hAnsi="Arial Narrow" w:cs="Arial"/>
              <w:b/>
              <w:bCs/>
              <w:sz w:val="16"/>
              <w:szCs w:val="16"/>
              <w:lang w:val="es-ES_tradnl" w:eastAsia="es-ES"/>
            </w:rPr>
            <w:fldChar w:fldCharType="begin"/>
          </w:r>
          <w:r w:rsidRPr="00F30CAE">
            <w:rPr>
              <w:rFonts w:ascii="Arial Narrow" w:eastAsia="Times New Roman" w:hAnsi="Arial Narrow" w:cs="Arial"/>
              <w:b/>
              <w:bCs/>
              <w:sz w:val="16"/>
              <w:szCs w:val="16"/>
              <w:lang w:val="es-ES_tradnl" w:eastAsia="es-ES"/>
            </w:rPr>
            <w:instrText>PAGE  \* Arabic  \* MERGEFORMAT</w:instrText>
          </w:r>
          <w:r w:rsidRPr="00F30CAE">
            <w:rPr>
              <w:rFonts w:ascii="Arial Narrow" w:eastAsia="Times New Roman" w:hAnsi="Arial Narrow" w:cs="Arial"/>
              <w:b/>
              <w:bCs/>
              <w:sz w:val="16"/>
              <w:szCs w:val="16"/>
              <w:lang w:val="es-ES_tradnl" w:eastAsia="es-ES"/>
            </w:rPr>
            <w:fldChar w:fldCharType="separate"/>
          </w:r>
          <w:r w:rsidRPr="00F30CAE">
            <w:rPr>
              <w:rFonts w:ascii="Arial Narrow" w:eastAsia="Times New Roman" w:hAnsi="Arial Narrow" w:cs="Arial"/>
              <w:b/>
              <w:bCs/>
              <w:sz w:val="16"/>
              <w:szCs w:val="16"/>
              <w:lang w:val="es-ES" w:eastAsia="es-ES"/>
            </w:rPr>
            <w:t>1</w:t>
          </w:r>
          <w:r w:rsidRPr="00F30CAE">
            <w:rPr>
              <w:rFonts w:ascii="Arial Narrow" w:eastAsia="Times New Roman" w:hAnsi="Arial Narrow" w:cs="Arial"/>
              <w:b/>
              <w:bCs/>
              <w:sz w:val="16"/>
              <w:szCs w:val="16"/>
              <w:lang w:val="es-ES_tradnl" w:eastAsia="es-ES"/>
            </w:rPr>
            <w:fldChar w:fldCharType="end"/>
          </w:r>
          <w:r w:rsidRPr="00F30CAE">
            <w:rPr>
              <w:rFonts w:ascii="Arial Narrow" w:eastAsia="Times New Roman" w:hAnsi="Arial Narrow" w:cs="Arial"/>
              <w:sz w:val="16"/>
              <w:szCs w:val="16"/>
              <w:lang w:val="es-ES" w:eastAsia="es-ES"/>
            </w:rPr>
            <w:t xml:space="preserve"> de </w:t>
          </w:r>
          <w:r w:rsidRPr="00F30CAE">
            <w:rPr>
              <w:rFonts w:ascii="Arial Narrow" w:eastAsia="Times New Roman" w:hAnsi="Arial Narrow" w:cs="Arial"/>
              <w:b/>
              <w:bCs/>
              <w:sz w:val="16"/>
              <w:szCs w:val="16"/>
              <w:lang w:val="es-ES_tradnl" w:eastAsia="es-ES"/>
            </w:rPr>
            <w:fldChar w:fldCharType="begin"/>
          </w:r>
          <w:r w:rsidRPr="00F30CAE">
            <w:rPr>
              <w:rFonts w:ascii="Arial Narrow" w:eastAsia="Times New Roman" w:hAnsi="Arial Narrow" w:cs="Arial"/>
              <w:b/>
              <w:bCs/>
              <w:sz w:val="16"/>
              <w:szCs w:val="16"/>
              <w:lang w:val="es-ES_tradnl" w:eastAsia="es-ES"/>
            </w:rPr>
            <w:instrText>NUMPAGES  \* Arabic  \* MERGEFORMAT</w:instrText>
          </w:r>
          <w:r w:rsidRPr="00F30CAE">
            <w:rPr>
              <w:rFonts w:ascii="Arial Narrow" w:eastAsia="Times New Roman" w:hAnsi="Arial Narrow" w:cs="Arial"/>
              <w:b/>
              <w:bCs/>
              <w:sz w:val="16"/>
              <w:szCs w:val="16"/>
              <w:lang w:val="es-ES_tradnl" w:eastAsia="es-ES"/>
            </w:rPr>
            <w:fldChar w:fldCharType="separate"/>
          </w:r>
          <w:r w:rsidRPr="00F30CAE">
            <w:rPr>
              <w:rFonts w:ascii="Arial Narrow" w:eastAsia="Times New Roman" w:hAnsi="Arial Narrow" w:cs="Arial"/>
              <w:b/>
              <w:bCs/>
              <w:sz w:val="16"/>
              <w:szCs w:val="16"/>
              <w:lang w:val="es-ES" w:eastAsia="es-ES"/>
            </w:rPr>
            <w:t>2</w:t>
          </w:r>
          <w:r w:rsidRPr="00F30CAE">
            <w:rPr>
              <w:rFonts w:ascii="Arial Narrow" w:eastAsia="Times New Roman" w:hAnsi="Arial Narrow" w:cs="Arial"/>
              <w:b/>
              <w:bCs/>
              <w:sz w:val="16"/>
              <w:szCs w:val="16"/>
              <w:lang w:val="es-ES_tradnl" w:eastAsia="es-ES"/>
            </w:rPr>
            <w:fldChar w:fldCharType="end"/>
          </w:r>
        </w:p>
      </w:tc>
    </w:tr>
  </w:tbl>
  <w:p w14:paraId="14A6AD62" w14:textId="59563435" w:rsidR="00D30798" w:rsidRDefault="00D30798" w:rsidP="00D3079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D30"/>
    <w:multiLevelType w:val="hybridMultilevel"/>
    <w:tmpl w:val="756E7BA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2CF68FA"/>
    <w:multiLevelType w:val="hybridMultilevel"/>
    <w:tmpl w:val="5CE057C6"/>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F06F22"/>
    <w:multiLevelType w:val="hybridMultilevel"/>
    <w:tmpl w:val="A2540712"/>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E34D12"/>
    <w:multiLevelType w:val="multilevel"/>
    <w:tmpl w:val="E2BCD5A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4C5511"/>
    <w:multiLevelType w:val="hybridMultilevel"/>
    <w:tmpl w:val="8DF6943A"/>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10036FF"/>
    <w:multiLevelType w:val="hybridMultilevel"/>
    <w:tmpl w:val="2FB206B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2B5365D"/>
    <w:multiLevelType w:val="hybridMultilevel"/>
    <w:tmpl w:val="0BCE4E04"/>
    <w:lvl w:ilvl="0" w:tplc="E594E15C">
      <w:numFmt w:val="bullet"/>
      <w:lvlText w:val="-"/>
      <w:lvlJc w:val="left"/>
      <w:pPr>
        <w:ind w:left="108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15:restartNumberingAfterBreak="0">
    <w:nsid w:val="23B21C8C"/>
    <w:multiLevelType w:val="hybridMultilevel"/>
    <w:tmpl w:val="A99E8AEA"/>
    <w:lvl w:ilvl="0" w:tplc="040A000B">
      <w:start w:val="1"/>
      <w:numFmt w:val="bullet"/>
      <w:lvlText w:val=""/>
      <w:lvlJc w:val="left"/>
      <w:pPr>
        <w:ind w:left="360" w:hanging="360"/>
      </w:pPr>
      <w:rPr>
        <w:rFonts w:ascii="Wingdings" w:hAnsi="Wingdings"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8" w15:restartNumberingAfterBreak="0">
    <w:nsid w:val="23D265FA"/>
    <w:multiLevelType w:val="hybridMultilevel"/>
    <w:tmpl w:val="810E53B0"/>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8807B1B"/>
    <w:multiLevelType w:val="hybridMultilevel"/>
    <w:tmpl w:val="34B44E5E"/>
    <w:lvl w:ilvl="0" w:tplc="04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297A6EE7"/>
    <w:multiLevelType w:val="hybridMultilevel"/>
    <w:tmpl w:val="BD74BD9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B307A0E"/>
    <w:multiLevelType w:val="hybridMultilevel"/>
    <w:tmpl w:val="5B4AA2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B8A78CC"/>
    <w:multiLevelType w:val="hybridMultilevel"/>
    <w:tmpl w:val="FC389AD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7E519BC"/>
    <w:multiLevelType w:val="hybridMultilevel"/>
    <w:tmpl w:val="6D40CB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89558D4"/>
    <w:multiLevelType w:val="multilevel"/>
    <w:tmpl w:val="07C8C7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D17337"/>
    <w:multiLevelType w:val="hybridMultilevel"/>
    <w:tmpl w:val="A0A66F7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0244F7"/>
    <w:multiLevelType w:val="hybridMultilevel"/>
    <w:tmpl w:val="DB4A60D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0BD5D6E"/>
    <w:multiLevelType w:val="hybridMultilevel"/>
    <w:tmpl w:val="7458E8D2"/>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BE4492"/>
    <w:multiLevelType w:val="hybridMultilevel"/>
    <w:tmpl w:val="8C54EBEE"/>
    <w:lvl w:ilvl="0" w:tplc="FFFFFFFF">
      <w:start w:val="1"/>
      <w:numFmt w:val="bullet"/>
      <w:lvlText w:val="o"/>
      <w:lvlJc w:val="left"/>
      <w:pPr>
        <w:ind w:left="720" w:hanging="360"/>
      </w:pPr>
      <w:rPr>
        <w:rFonts w:ascii="Courier New" w:hAnsi="Courier New" w:cs="Courier New" w:hint="default"/>
      </w:rPr>
    </w:lvl>
    <w:lvl w:ilvl="1" w:tplc="24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1F2717E"/>
    <w:multiLevelType w:val="hybridMultilevel"/>
    <w:tmpl w:val="5948AE3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43B15A0"/>
    <w:multiLevelType w:val="multilevel"/>
    <w:tmpl w:val="07C8C7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50B42A9"/>
    <w:multiLevelType w:val="hybridMultilevel"/>
    <w:tmpl w:val="D972A1D2"/>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F19137A"/>
    <w:multiLevelType w:val="hybridMultilevel"/>
    <w:tmpl w:val="53069F7A"/>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3865661"/>
    <w:multiLevelType w:val="multilevel"/>
    <w:tmpl w:val="07C8C7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4D20B49"/>
    <w:multiLevelType w:val="multilevel"/>
    <w:tmpl w:val="EEC47E80"/>
    <w:lvl w:ilvl="0">
      <w:start w:val="1"/>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5EA0E53"/>
    <w:multiLevelType w:val="hybridMultilevel"/>
    <w:tmpl w:val="A07EA478"/>
    <w:lvl w:ilvl="0" w:tplc="E594E15C">
      <w:numFmt w:val="bullet"/>
      <w:lvlText w:val="-"/>
      <w:lvlJc w:val="left"/>
      <w:pPr>
        <w:ind w:left="108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670B6ACB"/>
    <w:multiLevelType w:val="hybridMultilevel"/>
    <w:tmpl w:val="75F845E2"/>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BB66937"/>
    <w:multiLevelType w:val="hybridMultilevel"/>
    <w:tmpl w:val="4EC077C4"/>
    <w:lvl w:ilvl="0" w:tplc="24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BEF049B"/>
    <w:multiLevelType w:val="multilevel"/>
    <w:tmpl w:val="07C8C7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C344B19"/>
    <w:multiLevelType w:val="hybridMultilevel"/>
    <w:tmpl w:val="7832B224"/>
    <w:lvl w:ilvl="0" w:tplc="FFFFFFFF">
      <w:start w:val="1"/>
      <w:numFmt w:val="bullet"/>
      <w:lvlText w:val=""/>
      <w:lvlJc w:val="left"/>
      <w:pPr>
        <w:tabs>
          <w:tab w:val="num" w:pos="720"/>
        </w:tabs>
        <w:ind w:left="720" w:hanging="360"/>
      </w:pPr>
      <w:rPr>
        <w:rFonts w:ascii="Symbol" w:hAnsi="Symbol" w:hint="default"/>
      </w:rPr>
    </w:lvl>
    <w:lvl w:ilvl="1" w:tplc="FFFFFFFF">
      <w:start w:val="30"/>
      <w:numFmt w:val="bullet"/>
      <w:lvlText w:val=""/>
      <w:lvlJc w:val="left"/>
      <w:pPr>
        <w:tabs>
          <w:tab w:val="num" w:pos="1440"/>
        </w:tabs>
        <w:ind w:left="1440" w:hanging="360"/>
      </w:pPr>
      <w:rPr>
        <w:rFonts w:ascii="Symbol" w:eastAsia="Times New Roman" w:hAnsi="Symbol"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9339D4"/>
    <w:multiLevelType w:val="hybridMultilevel"/>
    <w:tmpl w:val="8842C7C4"/>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0A40226"/>
    <w:multiLevelType w:val="hybridMultilevel"/>
    <w:tmpl w:val="4FFE2AFC"/>
    <w:lvl w:ilvl="0" w:tplc="24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6672904"/>
    <w:multiLevelType w:val="hybridMultilevel"/>
    <w:tmpl w:val="6B06222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C3256B9"/>
    <w:multiLevelType w:val="hybridMultilevel"/>
    <w:tmpl w:val="0CA80600"/>
    <w:lvl w:ilvl="0" w:tplc="240A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7DAA25E9"/>
    <w:multiLevelType w:val="hybridMultilevel"/>
    <w:tmpl w:val="30660F52"/>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E6E0AD0"/>
    <w:multiLevelType w:val="hybridMultilevel"/>
    <w:tmpl w:val="8B0E422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EB9632F"/>
    <w:multiLevelType w:val="hybridMultilevel"/>
    <w:tmpl w:val="7A20BC6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21"/>
  </w:num>
  <w:num w:numId="4">
    <w:abstractNumId w:val="25"/>
  </w:num>
  <w:num w:numId="5">
    <w:abstractNumId w:val="8"/>
  </w:num>
  <w:num w:numId="6">
    <w:abstractNumId w:val="29"/>
  </w:num>
  <w:num w:numId="7">
    <w:abstractNumId w:val="15"/>
  </w:num>
  <w:num w:numId="8">
    <w:abstractNumId w:val="31"/>
  </w:num>
  <w:num w:numId="9">
    <w:abstractNumId w:val="36"/>
  </w:num>
  <w:num w:numId="10">
    <w:abstractNumId w:val="19"/>
  </w:num>
  <w:num w:numId="11">
    <w:abstractNumId w:val="27"/>
  </w:num>
  <w:num w:numId="12">
    <w:abstractNumId w:val="10"/>
  </w:num>
  <w:num w:numId="13">
    <w:abstractNumId w:val="24"/>
  </w:num>
  <w:num w:numId="14">
    <w:abstractNumId w:val="9"/>
  </w:num>
  <w:num w:numId="15">
    <w:abstractNumId w:val="3"/>
  </w:num>
  <w:num w:numId="16">
    <w:abstractNumId w:val="7"/>
  </w:num>
  <w:num w:numId="17">
    <w:abstractNumId w:val="35"/>
  </w:num>
  <w:num w:numId="18">
    <w:abstractNumId w:val="11"/>
  </w:num>
  <w:num w:numId="19">
    <w:abstractNumId w:val="23"/>
  </w:num>
  <w:num w:numId="20">
    <w:abstractNumId w:val="20"/>
  </w:num>
  <w:num w:numId="21">
    <w:abstractNumId w:val="28"/>
  </w:num>
  <w:num w:numId="22">
    <w:abstractNumId w:val="2"/>
  </w:num>
  <w:num w:numId="23">
    <w:abstractNumId w:val="1"/>
  </w:num>
  <w:num w:numId="24">
    <w:abstractNumId w:val="30"/>
  </w:num>
  <w:num w:numId="25">
    <w:abstractNumId w:val="18"/>
  </w:num>
  <w:num w:numId="26">
    <w:abstractNumId w:val="34"/>
  </w:num>
  <w:num w:numId="27">
    <w:abstractNumId w:val="4"/>
  </w:num>
  <w:num w:numId="28">
    <w:abstractNumId w:val="6"/>
  </w:num>
  <w:num w:numId="29">
    <w:abstractNumId w:val="17"/>
  </w:num>
  <w:num w:numId="30">
    <w:abstractNumId w:val="0"/>
  </w:num>
  <w:num w:numId="31">
    <w:abstractNumId w:val="16"/>
  </w:num>
  <w:num w:numId="32">
    <w:abstractNumId w:val="12"/>
  </w:num>
  <w:num w:numId="33">
    <w:abstractNumId w:val="32"/>
  </w:num>
  <w:num w:numId="34">
    <w:abstractNumId w:val="14"/>
  </w:num>
  <w:num w:numId="35">
    <w:abstractNumId w:val="33"/>
  </w:num>
  <w:num w:numId="36">
    <w:abstractNumId w:val="22"/>
  </w:num>
  <w:num w:numId="3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2D"/>
    <w:rsid w:val="00005EF1"/>
    <w:rsid w:val="000074DC"/>
    <w:rsid w:val="00013016"/>
    <w:rsid w:val="00022ABF"/>
    <w:rsid w:val="000237D6"/>
    <w:rsid w:val="0003345F"/>
    <w:rsid w:val="00036BFD"/>
    <w:rsid w:val="00046871"/>
    <w:rsid w:val="00057FD4"/>
    <w:rsid w:val="00060207"/>
    <w:rsid w:val="00062D43"/>
    <w:rsid w:val="00063CD9"/>
    <w:rsid w:val="00064426"/>
    <w:rsid w:val="00080174"/>
    <w:rsid w:val="00080C11"/>
    <w:rsid w:val="00082996"/>
    <w:rsid w:val="00083C05"/>
    <w:rsid w:val="0009315C"/>
    <w:rsid w:val="00093F12"/>
    <w:rsid w:val="000A2AF2"/>
    <w:rsid w:val="000A6F85"/>
    <w:rsid w:val="000B1186"/>
    <w:rsid w:val="000B5B68"/>
    <w:rsid w:val="000C5266"/>
    <w:rsid w:val="000D402D"/>
    <w:rsid w:val="000E72CF"/>
    <w:rsid w:val="000F2E5C"/>
    <w:rsid w:val="00102824"/>
    <w:rsid w:val="001150E3"/>
    <w:rsid w:val="00115B7B"/>
    <w:rsid w:val="00124845"/>
    <w:rsid w:val="00133BEB"/>
    <w:rsid w:val="001747F0"/>
    <w:rsid w:val="001753B4"/>
    <w:rsid w:val="00186647"/>
    <w:rsid w:val="00190132"/>
    <w:rsid w:val="001A1BAB"/>
    <w:rsid w:val="001A29DF"/>
    <w:rsid w:val="001B2D35"/>
    <w:rsid w:val="001B64F2"/>
    <w:rsid w:val="001C1B29"/>
    <w:rsid w:val="001C3F1E"/>
    <w:rsid w:val="001C43C0"/>
    <w:rsid w:val="001C4B70"/>
    <w:rsid w:val="001F3D88"/>
    <w:rsid w:val="001F49FD"/>
    <w:rsid w:val="002052FD"/>
    <w:rsid w:val="002153C3"/>
    <w:rsid w:val="002179DA"/>
    <w:rsid w:val="00217FEB"/>
    <w:rsid w:val="00230409"/>
    <w:rsid w:val="002313BC"/>
    <w:rsid w:val="00234076"/>
    <w:rsid w:val="00240621"/>
    <w:rsid w:val="00255756"/>
    <w:rsid w:val="00264A9C"/>
    <w:rsid w:val="0026780C"/>
    <w:rsid w:val="00275256"/>
    <w:rsid w:val="00280BC5"/>
    <w:rsid w:val="002905D2"/>
    <w:rsid w:val="00297427"/>
    <w:rsid w:val="002A67C2"/>
    <w:rsid w:val="002B7B8C"/>
    <w:rsid w:val="002D0AF7"/>
    <w:rsid w:val="002E19A5"/>
    <w:rsid w:val="002E3651"/>
    <w:rsid w:val="002F2F56"/>
    <w:rsid w:val="00313908"/>
    <w:rsid w:val="0031777C"/>
    <w:rsid w:val="0032022D"/>
    <w:rsid w:val="00334623"/>
    <w:rsid w:val="00343463"/>
    <w:rsid w:val="003434F9"/>
    <w:rsid w:val="00370118"/>
    <w:rsid w:val="00371B25"/>
    <w:rsid w:val="00386863"/>
    <w:rsid w:val="003A14FC"/>
    <w:rsid w:val="003A469D"/>
    <w:rsid w:val="003B16CD"/>
    <w:rsid w:val="003B6914"/>
    <w:rsid w:val="003C666D"/>
    <w:rsid w:val="003D2046"/>
    <w:rsid w:val="003D4954"/>
    <w:rsid w:val="003D5F1E"/>
    <w:rsid w:val="003D6DB2"/>
    <w:rsid w:val="003E0C16"/>
    <w:rsid w:val="003E1AF2"/>
    <w:rsid w:val="003E655F"/>
    <w:rsid w:val="003E6962"/>
    <w:rsid w:val="003F14E5"/>
    <w:rsid w:val="003F4CF2"/>
    <w:rsid w:val="003F72DC"/>
    <w:rsid w:val="00400E28"/>
    <w:rsid w:val="00405430"/>
    <w:rsid w:val="00420072"/>
    <w:rsid w:val="00430515"/>
    <w:rsid w:val="004567B4"/>
    <w:rsid w:val="00461AE2"/>
    <w:rsid w:val="00467D7E"/>
    <w:rsid w:val="00477585"/>
    <w:rsid w:val="00485C45"/>
    <w:rsid w:val="00490563"/>
    <w:rsid w:val="00495A7F"/>
    <w:rsid w:val="004C16F0"/>
    <w:rsid w:val="004C1ED0"/>
    <w:rsid w:val="004C5F41"/>
    <w:rsid w:val="004C60CC"/>
    <w:rsid w:val="004E2CE6"/>
    <w:rsid w:val="00503FA6"/>
    <w:rsid w:val="00551C27"/>
    <w:rsid w:val="00565A8B"/>
    <w:rsid w:val="00574023"/>
    <w:rsid w:val="005956F4"/>
    <w:rsid w:val="005968BA"/>
    <w:rsid w:val="005A366E"/>
    <w:rsid w:val="005B0963"/>
    <w:rsid w:val="005B5FCB"/>
    <w:rsid w:val="005C602A"/>
    <w:rsid w:val="005D32F5"/>
    <w:rsid w:val="005F6D0E"/>
    <w:rsid w:val="00630663"/>
    <w:rsid w:val="00632BF4"/>
    <w:rsid w:val="006414CD"/>
    <w:rsid w:val="00647E86"/>
    <w:rsid w:val="006639CA"/>
    <w:rsid w:val="00663AC1"/>
    <w:rsid w:val="006679B7"/>
    <w:rsid w:val="00686201"/>
    <w:rsid w:val="00690A1F"/>
    <w:rsid w:val="00691CCE"/>
    <w:rsid w:val="00696A73"/>
    <w:rsid w:val="006A6061"/>
    <w:rsid w:val="006C02CA"/>
    <w:rsid w:val="006C1D65"/>
    <w:rsid w:val="00701FC0"/>
    <w:rsid w:val="00702B39"/>
    <w:rsid w:val="007064BC"/>
    <w:rsid w:val="00760641"/>
    <w:rsid w:val="0077456B"/>
    <w:rsid w:val="00786A04"/>
    <w:rsid w:val="00790842"/>
    <w:rsid w:val="007A21D7"/>
    <w:rsid w:val="007A4989"/>
    <w:rsid w:val="007A7CB1"/>
    <w:rsid w:val="007B0197"/>
    <w:rsid w:val="007B02A8"/>
    <w:rsid w:val="007C2219"/>
    <w:rsid w:val="007C5718"/>
    <w:rsid w:val="007E0732"/>
    <w:rsid w:val="00806005"/>
    <w:rsid w:val="008101DF"/>
    <w:rsid w:val="00810E54"/>
    <w:rsid w:val="00836570"/>
    <w:rsid w:val="008404ED"/>
    <w:rsid w:val="008518C6"/>
    <w:rsid w:val="00855CF9"/>
    <w:rsid w:val="00862899"/>
    <w:rsid w:val="0086460D"/>
    <w:rsid w:val="00877347"/>
    <w:rsid w:val="008A44C0"/>
    <w:rsid w:val="008B0B35"/>
    <w:rsid w:val="008B3BD7"/>
    <w:rsid w:val="008B43E5"/>
    <w:rsid w:val="008C594D"/>
    <w:rsid w:val="008C7D8A"/>
    <w:rsid w:val="008D61DA"/>
    <w:rsid w:val="008D7E0A"/>
    <w:rsid w:val="008E035F"/>
    <w:rsid w:val="008E0428"/>
    <w:rsid w:val="008E0826"/>
    <w:rsid w:val="008E14AC"/>
    <w:rsid w:val="009272CC"/>
    <w:rsid w:val="009314BB"/>
    <w:rsid w:val="00931B49"/>
    <w:rsid w:val="00935F83"/>
    <w:rsid w:val="00954903"/>
    <w:rsid w:val="00956EE9"/>
    <w:rsid w:val="00961DC7"/>
    <w:rsid w:val="00976370"/>
    <w:rsid w:val="00976E03"/>
    <w:rsid w:val="009A11A3"/>
    <w:rsid w:val="009B1448"/>
    <w:rsid w:val="009B2CE4"/>
    <w:rsid w:val="009B4722"/>
    <w:rsid w:val="009C3137"/>
    <w:rsid w:val="009D2096"/>
    <w:rsid w:val="009D6F02"/>
    <w:rsid w:val="009D799E"/>
    <w:rsid w:val="009E6C2E"/>
    <w:rsid w:val="009F197E"/>
    <w:rsid w:val="009F19C7"/>
    <w:rsid w:val="00A079CA"/>
    <w:rsid w:val="00A20F78"/>
    <w:rsid w:val="00A225A9"/>
    <w:rsid w:val="00A225B7"/>
    <w:rsid w:val="00A25023"/>
    <w:rsid w:val="00A26B4E"/>
    <w:rsid w:val="00A354FE"/>
    <w:rsid w:val="00A46A81"/>
    <w:rsid w:val="00A63FF0"/>
    <w:rsid w:val="00A65F92"/>
    <w:rsid w:val="00A66C60"/>
    <w:rsid w:val="00A73C77"/>
    <w:rsid w:val="00A7437C"/>
    <w:rsid w:val="00A81F92"/>
    <w:rsid w:val="00A83409"/>
    <w:rsid w:val="00A84984"/>
    <w:rsid w:val="00A877FA"/>
    <w:rsid w:val="00A91575"/>
    <w:rsid w:val="00AA5A71"/>
    <w:rsid w:val="00AB13E2"/>
    <w:rsid w:val="00AB2490"/>
    <w:rsid w:val="00AD3704"/>
    <w:rsid w:val="00AE450F"/>
    <w:rsid w:val="00AE4B8E"/>
    <w:rsid w:val="00AE5EF1"/>
    <w:rsid w:val="00AF5469"/>
    <w:rsid w:val="00B218FB"/>
    <w:rsid w:val="00B44122"/>
    <w:rsid w:val="00B46F1F"/>
    <w:rsid w:val="00B63FB3"/>
    <w:rsid w:val="00B67DBD"/>
    <w:rsid w:val="00B72F61"/>
    <w:rsid w:val="00B7685E"/>
    <w:rsid w:val="00B92727"/>
    <w:rsid w:val="00BA3955"/>
    <w:rsid w:val="00BA397F"/>
    <w:rsid w:val="00BA6F5E"/>
    <w:rsid w:val="00BB0815"/>
    <w:rsid w:val="00BB7123"/>
    <w:rsid w:val="00BC0A01"/>
    <w:rsid w:val="00BE2CCC"/>
    <w:rsid w:val="00BF412D"/>
    <w:rsid w:val="00C02655"/>
    <w:rsid w:val="00C07837"/>
    <w:rsid w:val="00C132B5"/>
    <w:rsid w:val="00C37CAF"/>
    <w:rsid w:val="00C4210E"/>
    <w:rsid w:val="00C43705"/>
    <w:rsid w:val="00C54F32"/>
    <w:rsid w:val="00C71423"/>
    <w:rsid w:val="00C71CC7"/>
    <w:rsid w:val="00C76799"/>
    <w:rsid w:val="00C818DD"/>
    <w:rsid w:val="00C82263"/>
    <w:rsid w:val="00C85A34"/>
    <w:rsid w:val="00C935A8"/>
    <w:rsid w:val="00CB30F6"/>
    <w:rsid w:val="00CB4136"/>
    <w:rsid w:val="00CC24F2"/>
    <w:rsid w:val="00D17EBF"/>
    <w:rsid w:val="00D3012D"/>
    <w:rsid w:val="00D30798"/>
    <w:rsid w:val="00D47A00"/>
    <w:rsid w:val="00D51220"/>
    <w:rsid w:val="00D52429"/>
    <w:rsid w:val="00D53646"/>
    <w:rsid w:val="00D53B35"/>
    <w:rsid w:val="00D60F48"/>
    <w:rsid w:val="00D773A0"/>
    <w:rsid w:val="00D81000"/>
    <w:rsid w:val="00D867C3"/>
    <w:rsid w:val="00D927C3"/>
    <w:rsid w:val="00D978CB"/>
    <w:rsid w:val="00DA406C"/>
    <w:rsid w:val="00DC4034"/>
    <w:rsid w:val="00DC6430"/>
    <w:rsid w:val="00DC7A74"/>
    <w:rsid w:val="00DF105F"/>
    <w:rsid w:val="00E022EF"/>
    <w:rsid w:val="00E125B3"/>
    <w:rsid w:val="00E20AEB"/>
    <w:rsid w:val="00E2396C"/>
    <w:rsid w:val="00E31B05"/>
    <w:rsid w:val="00E51339"/>
    <w:rsid w:val="00E5312B"/>
    <w:rsid w:val="00E55271"/>
    <w:rsid w:val="00E71025"/>
    <w:rsid w:val="00E752F0"/>
    <w:rsid w:val="00E83C53"/>
    <w:rsid w:val="00E83D0F"/>
    <w:rsid w:val="00EA5D62"/>
    <w:rsid w:val="00EA7CB5"/>
    <w:rsid w:val="00ED650C"/>
    <w:rsid w:val="00ED7D52"/>
    <w:rsid w:val="00F00718"/>
    <w:rsid w:val="00F0242E"/>
    <w:rsid w:val="00F1064A"/>
    <w:rsid w:val="00F11B4C"/>
    <w:rsid w:val="00F12F9D"/>
    <w:rsid w:val="00F13248"/>
    <w:rsid w:val="00F139A9"/>
    <w:rsid w:val="00F237C2"/>
    <w:rsid w:val="00F30CAE"/>
    <w:rsid w:val="00F47D40"/>
    <w:rsid w:val="00F633D5"/>
    <w:rsid w:val="00F650D0"/>
    <w:rsid w:val="00F67660"/>
    <w:rsid w:val="00F72D96"/>
    <w:rsid w:val="00F81663"/>
    <w:rsid w:val="00F85FCD"/>
    <w:rsid w:val="00F9212D"/>
    <w:rsid w:val="00F92E5F"/>
    <w:rsid w:val="00F94A28"/>
    <w:rsid w:val="00F9653E"/>
    <w:rsid w:val="00FB05D4"/>
    <w:rsid w:val="00FB28B2"/>
    <w:rsid w:val="00FE375F"/>
    <w:rsid w:val="00FE5948"/>
    <w:rsid w:val="00FF25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2510DE"/>
  <w14:defaultImageDpi w14:val="96"/>
  <w15:chartTrackingRefBased/>
  <w15:docId w15:val="{29024B21-D8EF-4135-8B06-DF6061FB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Ttulo1">
    <w:name w:val="heading 1"/>
    <w:basedOn w:val="Normal"/>
    <w:next w:val="Normal"/>
    <w:link w:val="Ttulo1Car"/>
    <w:uiPriority w:val="1"/>
    <w:qFormat/>
    <w:rsid w:val="00DF10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DF105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5C60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5">
    <w:name w:val="heading 5"/>
    <w:basedOn w:val="Normal"/>
    <w:next w:val="Normal"/>
    <w:link w:val="Ttulo5Car"/>
    <w:semiHidden/>
    <w:unhideWhenUsed/>
    <w:qFormat/>
    <w:rsid w:val="005C602A"/>
    <w:pPr>
      <w:spacing w:before="240" w:after="60" w:line="240" w:lineRule="auto"/>
      <w:outlineLvl w:val="4"/>
    </w:pPr>
    <w:rPr>
      <w:rFonts w:ascii="Calibri" w:eastAsia="Times New Roman" w:hAnsi="Calibri" w:cs="Times New Roman"/>
      <w:b/>
      <w:bCs/>
      <w:i/>
      <w:iCs/>
      <w:sz w:val="26"/>
      <w:szCs w:val="2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D402D"/>
    <w:pPr>
      <w:tabs>
        <w:tab w:val="center" w:pos="4419"/>
        <w:tab w:val="right" w:pos="8838"/>
      </w:tabs>
      <w:spacing w:after="0" w:line="240" w:lineRule="auto"/>
    </w:pPr>
  </w:style>
  <w:style w:type="character" w:customStyle="1" w:styleId="EncabezadoCar">
    <w:name w:val="Encabezado Car"/>
    <w:basedOn w:val="Fuentedeprrafopredeter"/>
    <w:link w:val="Encabezado"/>
    <w:rsid w:val="000D402D"/>
  </w:style>
  <w:style w:type="paragraph" w:styleId="Piedepgina">
    <w:name w:val="footer"/>
    <w:basedOn w:val="Normal"/>
    <w:link w:val="PiedepginaCar"/>
    <w:uiPriority w:val="99"/>
    <w:unhideWhenUsed/>
    <w:rsid w:val="000D402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402D"/>
  </w:style>
  <w:style w:type="paragraph" w:styleId="Sinespaciado">
    <w:name w:val="No Spacing"/>
    <w:aliases w:val="Nota de pie de página"/>
    <w:link w:val="SinespaciadoCar"/>
    <w:uiPriority w:val="1"/>
    <w:qFormat/>
    <w:rsid w:val="00632BF4"/>
    <w:pPr>
      <w:spacing w:after="0" w:line="240" w:lineRule="auto"/>
    </w:pPr>
    <w:rPr>
      <w:rFonts w:ascii="Calibri" w:eastAsia="Calibri" w:hAnsi="Calibri" w:cs="Times New Roman"/>
      <w:lang w:val="es-ES"/>
    </w:rPr>
  </w:style>
  <w:style w:type="character" w:customStyle="1" w:styleId="SinespaciadoCar">
    <w:name w:val="Sin espaciado Car"/>
    <w:aliases w:val="Nota de pie de página Car"/>
    <w:basedOn w:val="Fuentedeprrafopredeter"/>
    <w:link w:val="Sinespaciado"/>
    <w:uiPriority w:val="1"/>
    <w:rsid w:val="00632BF4"/>
    <w:rPr>
      <w:rFonts w:ascii="Calibri" w:eastAsia="Calibri" w:hAnsi="Calibri" w:cs="Times New Roman"/>
      <w:lang w:val="es-ES"/>
    </w:rPr>
  </w:style>
  <w:style w:type="paragraph" w:styleId="Textoindependiente">
    <w:name w:val="Body Text"/>
    <w:basedOn w:val="Normal"/>
    <w:link w:val="TextoindependienteCar"/>
    <w:unhideWhenUsed/>
    <w:qFormat/>
    <w:rsid w:val="00632BF4"/>
    <w:pPr>
      <w:widowControl w:val="0"/>
      <w:autoSpaceDE w:val="0"/>
      <w:autoSpaceDN w:val="0"/>
      <w:spacing w:after="0" w:line="240" w:lineRule="auto"/>
    </w:pPr>
    <w:rPr>
      <w:rFonts w:ascii="Arial" w:eastAsia="Arial" w:hAnsi="Arial" w:cs="Arial"/>
      <w:sz w:val="24"/>
      <w:szCs w:val="24"/>
      <w:lang w:val="es-ES"/>
    </w:rPr>
  </w:style>
  <w:style w:type="character" w:customStyle="1" w:styleId="TextoindependienteCar">
    <w:name w:val="Texto independiente Car"/>
    <w:basedOn w:val="Fuentedeprrafopredeter"/>
    <w:link w:val="Textoindependiente"/>
    <w:rsid w:val="00632BF4"/>
    <w:rPr>
      <w:rFonts w:ascii="Arial" w:eastAsia="Arial" w:hAnsi="Arial" w:cs="Arial"/>
      <w:sz w:val="24"/>
      <w:szCs w:val="24"/>
      <w:lang w:val="es-ES"/>
    </w:rPr>
  </w:style>
  <w:style w:type="paragraph" w:styleId="Prrafodelista">
    <w:name w:val="List Paragraph"/>
    <w:basedOn w:val="Normal"/>
    <w:uiPriority w:val="1"/>
    <w:qFormat/>
    <w:rsid w:val="003E655F"/>
    <w:pPr>
      <w:ind w:left="720"/>
      <w:contextualSpacing/>
    </w:pPr>
  </w:style>
  <w:style w:type="character" w:customStyle="1" w:styleId="Ttulo1Car">
    <w:name w:val="Título 1 Car"/>
    <w:basedOn w:val="Fuentedeprrafopredeter"/>
    <w:link w:val="Ttulo1"/>
    <w:uiPriority w:val="1"/>
    <w:rsid w:val="00DF105F"/>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DF105F"/>
    <w:pPr>
      <w:outlineLvl w:val="9"/>
    </w:pPr>
    <w:rPr>
      <w:lang w:eastAsia="es-CO"/>
    </w:rPr>
  </w:style>
  <w:style w:type="character" w:customStyle="1" w:styleId="Ttulo2Car">
    <w:name w:val="Título 2 Car"/>
    <w:basedOn w:val="Fuentedeprrafopredeter"/>
    <w:link w:val="Ttulo2"/>
    <w:uiPriority w:val="9"/>
    <w:rsid w:val="00DF105F"/>
    <w:rPr>
      <w:rFonts w:asciiTheme="majorHAnsi" w:eastAsiaTheme="majorEastAsia" w:hAnsiTheme="majorHAnsi" w:cstheme="majorBidi"/>
      <w:color w:val="2F5496" w:themeColor="accent1" w:themeShade="BF"/>
      <w:sz w:val="26"/>
      <w:szCs w:val="26"/>
    </w:rPr>
  </w:style>
  <w:style w:type="paragraph" w:styleId="TDC1">
    <w:name w:val="toc 1"/>
    <w:basedOn w:val="Normal"/>
    <w:next w:val="Normal"/>
    <w:autoRedefine/>
    <w:uiPriority w:val="39"/>
    <w:unhideWhenUsed/>
    <w:rsid w:val="00DF105F"/>
    <w:pPr>
      <w:spacing w:after="100"/>
    </w:pPr>
  </w:style>
  <w:style w:type="paragraph" w:styleId="TDC2">
    <w:name w:val="toc 2"/>
    <w:basedOn w:val="Normal"/>
    <w:next w:val="Normal"/>
    <w:autoRedefine/>
    <w:uiPriority w:val="39"/>
    <w:unhideWhenUsed/>
    <w:rsid w:val="00DF105F"/>
    <w:pPr>
      <w:tabs>
        <w:tab w:val="right" w:leader="dot" w:pos="8828"/>
      </w:tabs>
      <w:spacing w:after="100"/>
      <w:ind w:left="220"/>
    </w:pPr>
    <w:rPr>
      <w:noProof/>
    </w:rPr>
  </w:style>
  <w:style w:type="character" w:styleId="Hipervnculo">
    <w:name w:val="Hyperlink"/>
    <w:basedOn w:val="Fuentedeprrafopredeter"/>
    <w:uiPriority w:val="99"/>
    <w:unhideWhenUsed/>
    <w:rsid w:val="00DF105F"/>
    <w:rPr>
      <w:color w:val="0563C1" w:themeColor="hyperlink"/>
      <w:u w:val="single"/>
    </w:rPr>
  </w:style>
  <w:style w:type="character" w:customStyle="1" w:styleId="Ttulo3Car">
    <w:name w:val="Título 3 Car"/>
    <w:basedOn w:val="Fuentedeprrafopredeter"/>
    <w:link w:val="Ttulo3"/>
    <w:uiPriority w:val="9"/>
    <w:rsid w:val="005C602A"/>
    <w:rPr>
      <w:rFonts w:asciiTheme="majorHAnsi" w:eastAsiaTheme="majorEastAsia" w:hAnsiTheme="majorHAnsi" w:cstheme="majorBidi"/>
      <w:color w:val="1F3763" w:themeColor="accent1" w:themeShade="7F"/>
      <w:sz w:val="24"/>
      <w:szCs w:val="24"/>
    </w:rPr>
  </w:style>
  <w:style w:type="character" w:customStyle="1" w:styleId="Ttulo5Car">
    <w:name w:val="Título 5 Car"/>
    <w:basedOn w:val="Fuentedeprrafopredeter"/>
    <w:link w:val="Ttulo5"/>
    <w:semiHidden/>
    <w:rsid w:val="005C602A"/>
    <w:rPr>
      <w:rFonts w:ascii="Calibri" w:eastAsia="Times New Roman" w:hAnsi="Calibri" w:cs="Times New Roman"/>
      <w:b/>
      <w:bCs/>
      <w:i/>
      <w:iCs/>
      <w:sz w:val="26"/>
      <w:szCs w:val="26"/>
      <w:lang w:val="es-ES" w:eastAsia="es-ES"/>
    </w:rPr>
  </w:style>
  <w:style w:type="paragraph" w:styleId="NormalWeb">
    <w:name w:val="Normal (Web)"/>
    <w:basedOn w:val="Normal"/>
    <w:link w:val="NormalWebCar"/>
    <w:uiPriority w:val="99"/>
    <w:unhideWhenUsed/>
    <w:rsid w:val="0063066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rsid w:val="00630663"/>
  </w:style>
  <w:style w:type="paragraph" w:customStyle="1" w:styleId="Default">
    <w:name w:val="Default"/>
    <w:rsid w:val="00630663"/>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Pa20">
    <w:name w:val="Pa20"/>
    <w:basedOn w:val="Normal"/>
    <w:next w:val="Normal"/>
    <w:uiPriority w:val="99"/>
    <w:rsid w:val="006C1D65"/>
    <w:pPr>
      <w:autoSpaceDE w:val="0"/>
      <w:autoSpaceDN w:val="0"/>
      <w:adjustRightInd w:val="0"/>
      <w:spacing w:after="0" w:line="221" w:lineRule="atLeast"/>
    </w:pPr>
    <w:rPr>
      <w:rFonts w:ascii="Times New Roman" w:eastAsia="Calibri" w:hAnsi="Times New Roman" w:cs="Times New Roman"/>
      <w:sz w:val="24"/>
      <w:szCs w:val="24"/>
    </w:rPr>
  </w:style>
  <w:style w:type="paragraph" w:styleId="TDC3">
    <w:name w:val="toc 3"/>
    <w:basedOn w:val="Normal"/>
    <w:next w:val="Normal"/>
    <w:autoRedefine/>
    <w:uiPriority w:val="39"/>
    <w:unhideWhenUsed/>
    <w:rsid w:val="001C4B70"/>
    <w:pPr>
      <w:tabs>
        <w:tab w:val="left" w:pos="880"/>
        <w:tab w:val="right" w:leader="dot" w:pos="9962"/>
      </w:tabs>
      <w:spacing w:after="100"/>
      <w:ind w:left="440"/>
      <w:jc w:val="both"/>
    </w:pPr>
  </w:style>
  <w:style w:type="character" w:customStyle="1" w:styleId="gd">
    <w:name w:val="gd"/>
    <w:basedOn w:val="Fuentedeprrafopredeter"/>
    <w:rsid w:val="00DC4034"/>
  </w:style>
  <w:style w:type="table" w:customStyle="1" w:styleId="Tablaconcuadrcula1">
    <w:name w:val="Tabla con cuadrícula1"/>
    <w:basedOn w:val="Tablanormal"/>
    <w:next w:val="Tablaconcuadrcula"/>
    <w:uiPriority w:val="59"/>
    <w:rsid w:val="001C4B70"/>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1C4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5F6D0E"/>
    <w:pPr>
      <w:spacing w:after="0" w:line="240" w:lineRule="auto"/>
    </w:pPr>
    <w:rPr>
      <w:rFonts w:ascii="Tahoma" w:eastAsia="Calibri" w:hAnsi="Tahoma" w:cs="Tahoma"/>
      <w:sz w:val="16"/>
      <w:szCs w:val="16"/>
      <w:lang w:val="es-ES_tradnl" w:eastAsia="es-ES_tradnl"/>
    </w:rPr>
  </w:style>
  <w:style w:type="character" w:customStyle="1" w:styleId="TextodegloboCar">
    <w:name w:val="Texto de globo Car"/>
    <w:basedOn w:val="Fuentedeprrafopredeter"/>
    <w:link w:val="Textodeglobo"/>
    <w:uiPriority w:val="99"/>
    <w:semiHidden/>
    <w:rsid w:val="005F6D0E"/>
    <w:rPr>
      <w:rFonts w:ascii="Tahoma" w:eastAsia="Calibri" w:hAnsi="Tahoma" w:cs="Tahoma"/>
      <w:sz w:val="16"/>
      <w:szCs w:val="16"/>
      <w:lang w:val="es-ES_tradnl" w:eastAsia="es-ES_tradnl"/>
    </w:rPr>
  </w:style>
  <w:style w:type="character" w:customStyle="1" w:styleId="NormalWebCar">
    <w:name w:val="Normal (Web) Car"/>
    <w:link w:val="NormalWeb"/>
    <w:uiPriority w:val="99"/>
    <w:rsid w:val="005F6D0E"/>
    <w:rPr>
      <w:rFonts w:ascii="Times New Roman" w:eastAsia="Times New Roman" w:hAnsi="Times New Roman" w:cs="Times New Roman"/>
      <w:sz w:val="24"/>
      <w:szCs w:val="24"/>
      <w:lang w:eastAsia="es-CO"/>
    </w:rPr>
  </w:style>
  <w:style w:type="character" w:styleId="nfasis">
    <w:name w:val="Emphasis"/>
    <w:uiPriority w:val="20"/>
    <w:qFormat/>
    <w:rsid w:val="005F6D0E"/>
    <w:rPr>
      <w:i/>
      <w:iCs/>
    </w:rPr>
  </w:style>
  <w:style w:type="character" w:styleId="Textoennegrita">
    <w:name w:val="Strong"/>
    <w:uiPriority w:val="22"/>
    <w:qFormat/>
    <w:rsid w:val="005F6D0E"/>
    <w:rPr>
      <w:b/>
      <w:bCs/>
    </w:rPr>
  </w:style>
  <w:style w:type="paragraph" w:customStyle="1" w:styleId="1">
    <w:name w:val="1"/>
    <w:basedOn w:val="Normal"/>
    <w:next w:val="Ttulo"/>
    <w:link w:val="TtuloCar"/>
    <w:qFormat/>
    <w:rsid w:val="005F6D0E"/>
    <w:pPr>
      <w:spacing w:after="0" w:line="240" w:lineRule="auto"/>
      <w:jc w:val="center"/>
    </w:pPr>
    <w:rPr>
      <w:rFonts w:ascii="Tahoma" w:eastAsia="Calibri" w:hAnsi="Tahoma" w:cs="Tahoma"/>
      <w:b/>
      <w:bCs/>
      <w:sz w:val="24"/>
      <w:szCs w:val="24"/>
      <w:lang w:eastAsia="es-ES_tradnl"/>
    </w:rPr>
  </w:style>
  <w:style w:type="character" w:customStyle="1" w:styleId="TtuloCar">
    <w:name w:val="Título Car"/>
    <w:link w:val="1"/>
    <w:rsid w:val="005F6D0E"/>
    <w:rPr>
      <w:rFonts w:ascii="Tahoma" w:eastAsia="Calibri" w:hAnsi="Tahoma" w:cs="Tahoma"/>
      <w:b/>
      <w:bCs/>
      <w:sz w:val="24"/>
      <w:szCs w:val="24"/>
      <w:lang w:eastAsia="es-ES_tradnl"/>
    </w:rPr>
  </w:style>
  <w:style w:type="character" w:customStyle="1" w:styleId="Cuadrculamedia2Car">
    <w:name w:val="Cuadrícula media 2 Car"/>
    <w:link w:val="Cuadrculamedia2"/>
    <w:uiPriority w:val="1"/>
    <w:rsid w:val="005F6D0E"/>
    <w:rPr>
      <w:rFonts w:ascii="Calibri" w:eastAsia="Times New Roman" w:hAnsi="Calibri" w:cs="Times New Roman"/>
      <w:lang w:eastAsia="es-CO"/>
    </w:rPr>
  </w:style>
  <w:style w:type="paragraph" w:customStyle="1" w:styleId="Prrafodelista1">
    <w:name w:val="Párrafo de lista1"/>
    <w:basedOn w:val="Normal"/>
    <w:uiPriority w:val="34"/>
    <w:qFormat/>
    <w:rsid w:val="005F6D0E"/>
    <w:pPr>
      <w:spacing w:after="0" w:line="240" w:lineRule="auto"/>
      <w:ind w:left="708"/>
    </w:pPr>
    <w:rPr>
      <w:rFonts w:ascii="Times New Roman" w:eastAsia="Calibri" w:hAnsi="Times New Roman" w:cs="Times New Roman"/>
      <w:sz w:val="24"/>
      <w:szCs w:val="24"/>
      <w:lang w:val="en-US"/>
    </w:rPr>
  </w:style>
  <w:style w:type="paragraph" w:styleId="Textoindependiente2">
    <w:name w:val="Body Text 2"/>
    <w:basedOn w:val="Normal"/>
    <w:link w:val="Textoindependiente2Car"/>
    <w:uiPriority w:val="99"/>
    <w:unhideWhenUsed/>
    <w:rsid w:val="005F6D0E"/>
    <w:pPr>
      <w:spacing w:after="120" w:line="480" w:lineRule="auto"/>
    </w:pPr>
    <w:rPr>
      <w:rFonts w:ascii="Times New Roman" w:eastAsia="Calibri" w:hAnsi="Times New Roman" w:cs="Times New Roman"/>
      <w:sz w:val="24"/>
      <w:szCs w:val="24"/>
      <w:lang w:val="en-US"/>
    </w:rPr>
  </w:style>
  <w:style w:type="character" w:customStyle="1" w:styleId="Textoindependiente2Car">
    <w:name w:val="Texto independiente 2 Car"/>
    <w:basedOn w:val="Fuentedeprrafopredeter"/>
    <w:link w:val="Textoindependiente2"/>
    <w:uiPriority w:val="99"/>
    <w:rsid w:val="005F6D0E"/>
    <w:rPr>
      <w:rFonts w:ascii="Times New Roman" w:eastAsia="Calibri" w:hAnsi="Times New Roman" w:cs="Times New Roman"/>
      <w:sz w:val="24"/>
      <w:szCs w:val="24"/>
      <w:lang w:val="en-US"/>
    </w:rPr>
  </w:style>
  <w:style w:type="paragraph" w:styleId="Ttulo">
    <w:name w:val="Title"/>
    <w:basedOn w:val="Normal"/>
    <w:next w:val="Normal"/>
    <w:link w:val="TtuloCar1"/>
    <w:qFormat/>
    <w:rsid w:val="005F6D0E"/>
    <w:pPr>
      <w:spacing w:after="0" w:line="240" w:lineRule="auto"/>
      <w:contextualSpacing/>
    </w:pPr>
    <w:rPr>
      <w:rFonts w:ascii="Cambria" w:eastAsia="Calibri" w:hAnsi="Cambria" w:cs="Times New Roman"/>
      <w:spacing w:val="-10"/>
      <w:kern w:val="28"/>
      <w:sz w:val="56"/>
      <w:szCs w:val="56"/>
      <w:lang w:val="es-ES_tradnl" w:eastAsia="es-ES_tradnl"/>
    </w:rPr>
  </w:style>
  <w:style w:type="character" w:customStyle="1" w:styleId="TtuloCar1">
    <w:name w:val="Título Car1"/>
    <w:basedOn w:val="Fuentedeprrafopredeter"/>
    <w:link w:val="Ttulo"/>
    <w:rsid w:val="005F6D0E"/>
    <w:rPr>
      <w:rFonts w:ascii="Cambria" w:eastAsia="Calibri" w:hAnsi="Cambria" w:cs="Times New Roman"/>
      <w:spacing w:val="-10"/>
      <w:kern w:val="28"/>
      <w:sz w:val="56"/>
      <w:szCs w:val="56"/>
      <w:lang w:val="es-ES_tradnl" w:eastAsia="es-ES_tradnl"/>
    </w:rPr>
  </w:style>
  <w:style w:type="paragraph" w:styleId="Textonotapie">
    <w:name w:val="footnote text"/>
    <w:basedOn w:val="Normal"/>
    <w:link w:val="TextonotapieCar"/>
    <w:semiHidden/>
    <w:unhideWhenUsed/>
    <w:rsid w:val="005F6D0E"/>
    <w:pPr>
      <w:spacing w:after="0" w:line="240" w:lineRule="auto"/>
    </w:pPr>
    <w:rPr>
      <w:rFonts w:ascii="Times New Roman" w:eastAsia="Calibri" w:hAnsi="Times New Roman" w:cs="Times New Roman"/>
      <w:sz w:val="20"/>
      <w:szCs w:val="20"/>
      <w:lang w:eastAsia="es-ES_tradnl"/>
    </w:rPr>
  </w:style>
  <w:style w:type="character" w:customStyle="1" w:styleId="TextonotapieCar">
    <w:name w:val="Texto nota pie Car"/>
    <w:basedOn w:val="Fuentedeprrafopredeter"/>
    <w:link w:val="Textonotapie"/>
    <w:semiHidden/>
    <w:rsid w:val="005F6D0E"/>
    <w:rPr>
      <w:rFonts w:ascii="Times New Roman" w:eastAsia="Calibri" w:hAnsi="Times New Roman" w:cs="Times New Roman"/>
      <w:sz w:val="20"/>
      <w:szCs w:val="20"/>
      <w:lang w:eastAsia="es-ES_tradnl"/>
    </w:rPr>
  </w:style>
  <w:style w:type="character" w:styleId="Refdenotaalpie">
    <w:name w:val="footnote reference"/>
    <w:semiHidden/>
    <w:unhideWhenUsed/>
    <w:rsid w:val="005F6D0E"/>
    <w:rPr>
      <w:vertAlign w:val="superscript"/>
    </w:rPr>
  </w:style>
  <w:style w:type="character" w:styleId="Hipervnculovisitado">
    <w:name w:val="FollowedHyperlink"/>
    <w:uiPriority w:val="99"/>
    <w:semiHidden/>
    <w:unhideWhenUsed/>
    <w:rsid w:val="005F6D0E"/>
    <w:rPr>
      <w:color w:val="800080"/>
      <w:u w:val="single"/>
    </w:rPr>
  </w:style>
  <w:style w:type="character" w:customStyle="1" w:styleId="il">
    <w:name w:val="il"/>
    <w:rsid w:val="005F6D0E"/>
  </w:style>
  <w:style w:type="character" w:customStyle="1" w:styleId="st">
    <w:name w:val="st"/>
    <w:rsid w:val="005F6D0E"/>
  </w:style>
  <w:style w:type="table" w:styleId="Cuadrculamedia2">
    <w:name w:val="Medium Grid 2"/>
    <w:basedOn w:val="Tablanormal"/>
    <w:link w:val="Cuadrculamedia2Car"/>
    <w:uiPriority w:val="1"/>
    <w:semiHidden/>
    <w:unhideWhenUsed/>
    <w:rsid w:val="005F6D0E"/>
    <w:pPr>
      <w:spacing w:after="0" w:line="240" w:lineRule="auto"/>
    </w:pPr>
    <w:rPr>
      <w:rFonts w:ascii="Calibri" w:eastAsia="Times New Roman" w:hAnsi="Calibri" w:cs="Times New Roman"/>
      <w:lang w:eastAsia="es-CO"/>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5981">
      <w:bodyDiv w:val="1"/>
      <w:marLeft w:val="0"/>
      <w:marRight w:val="0"/>
      <w:marTop w:val="0"/>
      <w:marBottom w:val="0"/>
      <w:divBdr>
        <w:top w:val="none" w:sz="0" w:space="0" w:color="auto"/>
        <w:left w:val="none" w:sz="0" w:space="0" w:color="auto"/>
        <w:bottom w:val="none" w:sz="0" w:space="0" w:color="auto"/>
        <w:right w:val="none" w:sz="0" w:space="0" w:color="auto"/>
      </w:divBdr>
    </w:div>
    <w:div w:id="628362819">
      <w:bodyDiv w:val="1"/>
      <w:marLeft w:val="0"/>
      <w:marRight w:val="0"/>
      <w:marTop w:val="0"/>
      <w:marBottom w:val="0"/>
      <w:divBdr>
        <w:top w:val="none" w:sz="0" w:space="0" w:color="auto"/>
        <w:left w:val="none" w:sz="0" w:space="0" w:color="auto"/>
        <w:bottom w:val="none" w:sz="0" w:space="0" w:color="auto"/>
        <w:right w:val="none" w:sz="0" w:space="0" w:color="auto"/>
      </w:divBdr>
    </w:div>
    <w:div w:id="741871945">
      <w:bodyDiv w:val="1"/>
      <w:marLeft w:val="0"/>
      <w:marRight w:val="0"/>
      <w:marTop w:val="0"/>
      <w:marBottom w:val="0"/>
      <w:divBdr>
        <w:top w:val="none" w:sz="0" w:space="0" w:color="auto"/>
        <w:left w:val="none" w:sz="0" w:space="0" w:color="auto"/>
        <w:bottom w:val="none" w:sz="0" w:space="0" w:color="auto"/>
        <w:right w:val="none" w:sz="0" w:space="0" w:color="auto"/>
      </w:divBdr>
    </w:div>
    <w:div w:id="942613396">
      <w:bodyDiv w:val="1"/>
      <w:marLeft w:val="0"/>
      <w:marRight w:val="0"/>
      <w:marTop w:val="0"/>
      <w:marBottom w:val="0"/>
      <w:divBdr>
        <w:top w:val="none" w:sz="0" w:space="0" w:color="auto"/>
        <w:left w:val="none" w:sz="0" w:space="0" w:color="auto"/>
        <w:bottom w:val="none" w:sz="0" w:space="0" w:color="auto"/>
        <w:right w:val="none" w:sz="0" w:space="0" w:color="auto"/>
      </w:divBdr>
    </w:div>
    <w:div w:id="1379164381">
      <w:bodyDiv w:val="1"/>
      <w:marLeft w:val="0"/>
      <w:marRight w:val="0"/>
      <w:marTop w:val="0"/>
      <w:marBottom w:val="0"/>
      <w:divBdr>
        <w:top w:val="none" w:sz="0" w:space="0" w:color="auto"/>
        <w:left w:val="none" w:sz="0" w:space="0" w:color="auto"/>
        <w:bottom w:val="none" w:sz="0" w:space="0" w:color="auto"/>
        <w:right w:val="none" w:sz="0" w:space="0" w:color="auto"/>
      </w:divBdr>
    </w:div>
    <w:div w:id="207704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pmc.com/healthmanagement/managingyourhealth/healthreference/diseases/?chunkiid=121150"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D6BBB-586B-475F-BDC6-93DFCC30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7645</Words>
  <Characters>42053</Characters>
  <Application>Microsoft Office Word</Application>
  <DocSecurity>0</DocSecurity>
  <Lines>350</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Tello Fénix</dc:creator>
  <cp:keywords/>
  <dc:description/>
  <cp:lastModifiedBy>Ervyn Felipe</cp:lastModifiedBy>
  <cp:revision>4</cp:revision>
  <cp:lastPrinted>2025-02-04T05:23:00Z</cp:lastPrinted>
  <dcterms:created xsi:type="dcterms:W3CDTF">2023-04-10T17:02:00Z</dcterms:created>
  <dcterms:modified xsi:type="dcterms:W3CDTF">2025-02-04T05:24:00Z</dcterms:modified>
</cp:coreProperties>
</file>